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28BED" w14:textId="77777777" w:rsidR="007C2FBE" w:rsidRPr="007C2FBE" w:rsidRDefault="007C2FBE" w:rsidP="007C2FBE">
      <w:pPr>
        <w:rPr>
          <w:rFonts w:ascii="Franklin Gothic Book" w:hAnsi="Franklin Gothic Book"/>
        </w:rPr>
      </w:pPr>
      <w:r w:rsidRPr="007C2FBE">
        <w:rPr>
          <w:rFonts w:ascii="Franklin Gothic Book" w:hAnsi="Franklin Gothic Book"/>
        </w:rPr>
        <w:t>The GHS 7 is implemented by the Hazardous Substances (Hazard Classification) Notice 2020.</w:t>
      </w:r>
    </w:p>
    <w:p w14:paraId="45EF0CE4" w14:textId="77777777" w:rsidR="007C2FBE" w:rsidRPr="007C2FBE" w:rsidRDefault="007C2FBE" w:rsidP="007C2FBE">
      <w:pPr>
        <w:rPr>
          <w:rFonts w:ascii="Franklin Gothic Book" w:hAnsi="Franklin Gothic Book"/>
        </w:rPr>
      </w:pPr>
      <w:r w:rsidRPr="007C2FBE">
        <w:rPr>
          <w:rFonts w:ascii="Franklin Gothic Book" w:hAnsi="Franklin Gothic Book"/>
        </w:rPr>
        <w:t>The Hazardous Substances (Minimum Degrees of Hazard) Notice 2017 and the Hazardous Substances (Classification) Notice 2017 will be revoked and other 2017 notices are being updated. </w:t>
      </w:r>
    </w:p>
    <w:p w14:paraId="7ECE622A" w14:textId="77777777" w:rsidR="007C2FBE" w:rsidRPr="007C2FBE" w:rsidRDefault="007C2FBE" w:rsidP="007C2FBE">
      <w:pPr>
        <w:rPr>
          <w:rFonts w:ascii="Franklin Gothic Book" w:hAnsi="Franklin Gothic Book"/>
          <w:b/>
          <w:bCs/>
        </w:rPr>
      </w:pPr>
      <w:r w:rsidRPr="007C2FBE">
        <w:rPr>
          <w:rFonts w:ascii="Franklin Gothic Book" w:hAnsi="Franklin Gothic Book"/>
          <w:b/>
          <w:bCs/>
        </w:rPr>
        <w:t>EPA Notices (Amendments and Revocations) Notice 2020</w:t>
      </w:r>
    </w:p>
    <w:p w14:paraId="31C96751" w14:textId="77777777" w:rsidR="003F057F" w:rsidRPr="003F057F" w:rsidRDefault="003F057F" w:rsidP="003F057F">
      <w:pPr>
        <w:rPr>
          <w:rFonts w:ascii="Franklin Gothic Book" w:hAnsi="Franklin Gothic Book"/>
        </w:rPr>
      </w:pPr>
      <w:hyperlink r:id="rId6" w:history="1">
        <w:r w:rsidRPr="003F057F">
          <w:rPr>
            <w:rStyle w:val="Hyperlink"/>
            <w:rFonts w:ascii="Franklin Gothic Book" w:hAnsi="Franklin Gothic Book"/>
          </w:rPr>
          <w:t>EPA Notices (Amendments and Revocations) Notice 2020 (PDF, 1.1MB)</w:t>
        </w:r>
      </w:hyperlink>
    </w:p>
    <w:p w14:paraId="168D6113" w14:textId="77777777" w:rsidR="003F057F" w:rsidRPr="003F057F" w:rsidRDefault="003F057F" w:rsidP="003F057F">
      <w:pPr>
        <w:rPr>
          <w:rFonts w:ascii="Franklin Gothic Book" w:hAnsi="Franklin Gothic Book"/>
        </w:rPr>
      </w:pPr>
      <w:r w:rsidRPr="003F057F">
        <w:rPr>
          <w:rFonts w:ascii="Franklin Gothic Book" w:hAnsi="Franklin Gothic Book"/>
        </w:rPr>
        <w:t>This notice revokes the Hazardous Substances (Minimum Degrees of Hazard) Notice 2017 and the Hazardous Substances (Classification) Notice 2017. </w:t>
      </w:r>
    </w:p>
    <w:p w14:paraId="10817262" w14:textId="77777777" w:rsidR="003F057F" w:rsidRDefault="003F057F" w:rsidP="006874BC">
      <w:pPr>
        <w:rPr>
          <w:rFonts w:ascii="Franklin Gothic Book" w:hAnsi="Franklin Gothic Book"/>
          <w:b/>
          <w:bCs/>
        </w:rPr>
      </w:pPr>
      <w:r w:rsidRPr="003F057F">
        <w:rPr>
          <w:rFonts w:ascii="Franklin Gothic Book" w:hAnsi="Franklin Gothic Book"/>
          <w:b/>
          <w:bCs/>
        </w:rPr>
        <w:t>GHS</w:t>
      </w:r>
      <w:r>
        <w:rPr>
          <w:rFonts w:ascii="Franklin Gothic Book" w:hAnsi="Franklin Gothic Book"/>
          <w:b/>
          <w:bCs/>
        </w:rPr>
        <w:t xml:space="preserve"> </w:t>
      </w:r>
    </w:p>
    <w:p w14:paraId="25CF1AC1" w14:textId="37F6C21C" w:rsidR="006874BC" w:rsidRPr="00A71480" w:rsidRDefault="006874BC" w:rsidP="006874BC">
      <w:pPr>
        <w:rPr>
          <w:rFonts w:ascii="Franklin Gothic Book" w:hAnsi="Franklin Gothic Book"/>
        </w:rPr>
      </w:pPr>
      <w:r w:rsidRPr="00A71480">
        <w:rPr>
          <w:rFonts w:ascii="Franklin Gothic Book" w:hAnsi="Franklin Gothic Book"/>
        </w:rPr>
        <w:t xml:space="preserve">The seventh revised edition of the Globally Harmonised System (GHS 7) has been adopted as New Zealand’s official hazard classification system. It takes effect from </w:t>
      </w:r>
      <w:r w:rsidRPr="00A71480">
        <w:rPr>
          <w:rFonts w:ascii="Franklin Gothic Book" w:hAnsi="Franklin Gothic Book"/>
          <w:b/>
          <w:bCs/>
        </w:rPr>
        <w:t>30 April 2021.</w:t>
      </w:r>
    </w:p>
    <w:p w14:paraId="15422E97" w14:textId="51BAAC20" w:rsidR="006874BC" w:rsidRPr="00A71480" w:rsidRDefault="006874BC" w:rsidP="006874BC">
      <w:pPr>
        <w:rPr>
          <w:rFonts w:ascii="Franklin Gothic Book" w:hAnsi="Franklin Gothic Book"/>
        </w:rPr>
      </w:pPr>
      <w:r w:rsidRPr="00A71480">
        <w:rPr>
          <w:rFonts w:ascii="Franklin Gothic Book" w:hAnsi="Franklin Gothic Book"/>
        </w:rPr>
        <w:t>The GHS 7</w:t>
      </w:r>
      <w:r w:rsidR="001C582B">
        <w:rPr>
          <w:rFonts w:ascii="Franklin Gothic Book" w:hAnsi="Franklin Gothic Book"/>
        </w:rPr>
        <w:t xml:space="preserve"> (</w:t>
      </w:r>
      <w:r w:rsidRPr="00A71480">
        <w:rPr>
          <w:rFonts w:ascii="Franklin Gothic Book" w:hAnsi="Franklin Gothic Book"/>
        </w:rPr>
        <w:t xml:space="preserve"> </w:t>
      </w:r>
      <w:hyperlink r:id="rId7" w:history="1">
        <w:r w:rsidR="001C582B" w:rsidRPr="0005548B">
          <w:rPr>
            <w:rStyle w:val="Hyperlink"/>
            <w:rFonts w:ascii="Franklin Gothic Book" w:hAnsi="Franklin Gothic Book"/>
          </w:rPr>
          <w:t>https://unece.org/ghs-rev7-2017</w:t>
        </w:r>
      </w:hyperlink>
      <w:r w:rsidR="001C582B">
        <w:rPr>
          <w:rFonts w:ascii="Franklin Gothic Book" w:hAnsi="Franklin Gothic Book"/>
        </w:rPr>
        <w:t xml:space="preserve"> ) </w:t>
      </w:r>
      <w:r w:rsidRPr="00A71480">
        <w:rPr>
          <w:rFonts w:ascii="Franklin Gothic Book" w:hAnsi="Franklin Gothic Book"/>
        </w:rPr>
        <w:t>is an international hazard classification system for chemicals created by the United Nations. The hazards are communicated on labels and safety data sheets including the safe way to store, use and dispose of chemicals.</w:t>
      </w:r>
    </w:p>
    <w:p w14:paraId="27020D7B" w14:textId="77777777" w:rsidR="006874BC" w:rsidRPr="00A71480" w:rsidRDefault="006874BC" w:rsidP="006874BC">
      <w:pPr>
        <w:rPr>
          <w:rFonts w:ascii="Franklin Gothic Book" w:hAnsi="Franklin Gothic Book"/>
        </w:rPr>
      </w:pPr>
      <w:r w:rsidRPr="00A71480">
        <w:rPr>
          <w:rFonts w:ascii="Franklin Gothic Book" w:hAnsi="Franklin Gothic Book"/>
        </w:rPr>
        <w:t>Adopting the new classification system means:</w:t>
      </w:r>
    </w:p>
    <w:p w14:paraId="14CBEB1F" w14:textId="4F6392B5" w:rsidR="006874BC" w:rsidRPr="00A71480" w:rsidRDefault="006874BC" w:rsidP="006874BC">
      <w:pPr>
        <w:pStyle w:val="ListParagraph"/>
        <w:numPr>
          <w:ilvl w:val="0"/>
          <w:numId w:val="5"/>
        </w:numPr>
        <w:rPr>
          <w:rFonts w:ascii="Franklin Gothic Book" w:hAnsi="Franklin Gothic Book"/>
        </w:rPr>
      </w:pPr>
      <w:r w:rsidRPr="00A71480">
        <w:rPr>
          <w:rFonts w:ascii="Franklin Gothic Book" w:hAnsi="Franklin Gothic Book"/>
        </w:rPr>
        <w:t>The existing HSNO hazard classification system will no longer be used.</w:t>
      </w:r>
    </w:p>
    <w:p w14:paraId="7568AB81" w14:textId="533BA09D" w:rsidR="006874BC" w:rsidRPr="00A71480" w:rsidRDefault="006874BC" w:rsidP="006874BC">
      <w:pPr>
        <w:rPr>
          <w:rFonts w:ascii="Franklin Gothic Book" w:hAnsi="Franklin Gothic Book"/>
          <w:b/>
          <w:bCs/>
        </w:rPr>
      </w:pPr>
      <w:r w:rsidRPr="00A71480">
        <w:rPr>
          <w:rFonts w:ascii="Franklin Gothic Book" w:hAnsi="Franklin Gothic Book"/>
          <w:b/>
          <w:bCs/>
        </w:rPr>
        <w:t xml:space="preserve">The HSNO system uses numbered classes and subclasses to indicate the hazardous properties of a substance. </w:t>
      </w:r>
      <w:sdt>
        <w:sdtPr>
          <w:rPr>
            <w:rFonts w:ascii="Franklin Gothic Book" w:hAnsi="Franklin Gothic Book"/>
            <w:b/>
            <w:bCs/>
          </w:rPr>
          <w:id w:val="-16469106"/>
          <w:citation/>
        </w:sdtPr>
        <w:sdtEndPr/>
        <w:sdtContent>
          <w:r w:rsidRPr="00A71480">
            <w:rPr>
              <w:rFonts w:ascii="Franklin Gothic Book" w:hAnsi="Franklin Gothic Book"/>
              <w:b/>
              <w:bCs/>
            </w:rPr>
            <w:fldChar w:fldCharType="begin"/>
          </w:r>
          <w:r w:rsidRPr="00A71480">
            <w:rPr>
              <w:rFonts w:ascii="Franklin Gothic Book" w:hAnsi="Franklin Gothic Book"/>
              <w:b/>
              <w:bCs/>
            </w:rPr>
            <w:instrText xml:space="preserve"> CITATION Wor18 \l 5129 </w:instrText>
          </w:r>
          <w:r w:rsidRPr="00A71480">
            <w:rPr>
              <w:rFonts w:ascii="Franklin Gothic Book" w:hAnsi="Franklin Gothic Book"/>
              <w:b/>
              <w:bCs/>
            </w:rPr>
            <w:fldChar w:fldCharType="separate"/>
          </w:r>
          <w:r w:rsidRPr="00A71480">
            <w:rPr>
              <w:rFonts w:ascii="Franklin Gothic Book" w:hAnsi="Franklin Gothic Book"/>
              <w:noProof/>
            </w:rPr>
            <w:t>(Worksafe, 2018)</w:t>
          </w:r>
          <w:r w:rsidRPr="00A71480">
            <w:rPr>
              <w:rFonts w:ascii="Franklin Gothic Book" w:hAnsi="Franklin Gothic Book"/>
              <w:b/>
              <w:bCs/>
            </w:rPr>
            <w:fldChar w:fldCharType="end"/>
          </w:r>
        </w:sdtContent>
      </w:sdt>
    </w:p>
    <w:p w14:paraId="5BFF2D7F" w14:textId="14B6445C" w:rsidR="006874BC" w:rsidRPr="00A71480" w:rsidRDefault="006874BC" w:rsidP="006874BC">
      <w:pPr>
        <w:pStyle w:val="ListParagraph"/>
        <w:numPr>
          <w:ilvl w:val="0"/>
          <w:numId w:val="5"/>
        </w:numPr>
        <w:rPr>
          <w:rFonts w:ascii="Franklin Gothic Book" w:hAnsi="Franklin Gothic Book"/>
        </w:rPr>
      </w:pPr>
      <w:r w:rsidRPr="00A71480">
        <w:rPr>
          <w:rFonts w:ascii="Franklin Gothic Book" w:hAnsi="Franklin Gothic Book"/>
        </w:rPr>
        <w:t xml:space="preserve">the introduction of the Hazard Classification Notice 2020 incorporating the new GHS 7 classifications. </w:t>
      </w:r>
    </w:p>
    <w:p w14:paraId="49791238" w14:textId="1D9BEECE" w:rsidR="00A71480" w:rsidRPr="00A71480" w:rsidRDefault="00A71480" w:rsidP="00A71480">
      <w:pPr>
        <w:rPr>
          <w:rFonts w:ascii="Franklin Gothic Book" w:hAnsi="Franklin Gothic Book"/>
          <w:b/>
          <w:bCs/>
        </w:rPr>
      </w:pPr>
      <w:r w:rsidRPr="00A71480">
        <w:rPr>
          <w:rFonts w:ascii="Franklin Gothic Book" w:hAnsi="Franklin Gothic Book"/>
          <w:b/>
          <w:bCs/>
        </w:rPr>
        <w:t>GLOBALLY HARMONIZED SYSTEM OF CLASSIFICATION AND LABELLING OF CHEMICALS (GHS)</w:t>
      </w:r>
    </w:p>
    <w:p w14:paraId="2F692715" w14:textId="793838AF" w:rsidR="00A71480" w:rsidRDefault="00A71480" w:rsidP="00A71480">
      <w:pPr>
        <w:rPr>
          <w:rFonts w:ascii="Franklin Gothic Book" w:hAnsi="Franklin Gothic Book"/>
        </w:rPr>
      </w:pPr>
      <w:r w:rsidRPr="00A71480">
        <w:rPr>
          <w:rFonts w:ascii="Franklin Gothic Book" w:hAnsi="Franklin Gothic Book"/>
        </w:rPr>
        <w:t xml:space="preserve">The GHS is an internationally agreed system that aims to replace the classification and labelling standards used in different countries with globally consistent criteria. Like the HSNO classification system, it assigns substances or articles to 9 physical hazard classes largely based on the United Nations Dangerous Goods system. It also classifies health and environmental hazards into type. Products brought into New Zealand from overseas may use the GHS system rather than HSNO on labels, the SDS or packaging. A conversion table for HSNO and GHS classifications is available at: </w:t>
      </w:r>
      <w:hyperlink r:id="rId8" w:history="1">
        <w:r w:rsidRPr="00A71480">
          <w:rPr>
            <w:rStyle w:val="Hyperlink"/>
            <w:rFonts w:ascii="Franklin Gothic Book" w:hAnsi="Franklin Gothic Book"/>
          </w:rPr>
          <w:t>www.epa.govt.nz</w:t>
        </w:r>
      </w:hyperlink>
      <w:r w:rsidRPr="00A71480">
        <w:rPr>
          <w:rFonts w:ascii="Franklin Gothic Book" w:hAnsi="Franklin Gothic Book"/>
        </w:rPr>
        <w:t xml:space="preserve"> </w:t>
      </w:r>
      <w:r>
        <w:rPr>
          <w:rFonts w:ascii="Franklin Gothic Book" w:hAnsi="Franklin Gothic Book"/>
        </w:rPr>
        <w:t xml:space="preserve"> </w:t>
      </w:r>
    </w:p>
    <w:p w14:paraId="7CE38E07" w14:textId="3FE25B17" w:rsidR="00E56AD4" w:rsidRDefault="00E56AD4" w:rsidP="00A71480">
      <w:pPr>
        <w:rPr>
          <w:rFonts w:ascii="Franklin Gothic Book" w:hAnsi="Franklin Gothic Book"/>
        </w:rPr>
      </w:pPr>
      <w:r>
        <w:rPr>
          <w:rFonts w:ascii="Franklin Gothic Book" w:hAnsi="Franklin Gothic Book"/>
        </w:rPr>
        <w:t xml:space="preserve">Under the HSNO hazard </w:t>
      </w:r>
      <w:r w:rsidR="00895368">
        <w:rPr>
          <w:rFonts w:ascii="Franklin Gothic Book" w:hAnsi="Franklin Gothic Book"/>
        </w:rPr>
        <w:t>classification</w:t>
      </w:r>
      <w:r>
        <w:rPr>
          <w:rFonts w:ascii="Franklin Gothic Book" w:hAnsi="Franklin Gothic Book"/>
        </w:rPr>
        <w:t xml:space="preserve"> system, something that was acutely toxic</w:t>
      </w:r>
      <w:r w:rsidR="00FE43F4">
        <w:rPr>
          <w:rFonts w:ascii="Franklin Gothic Book" w:hAnsi="Franklin Gothic Book"/>
        </w:rPr>
        <w:t xml:space="preserve">, </w:t>
      </w:r>
      <w:r>
        <w:rPr>
          <w:rFonts w:ascii="Franklin Gothic Book" w:hAnsi="Franklin Gothic Book"/>
        </w:rPr>
        <w:t xml:space="preserve">was labelled 6.1a (Substances that are </w:t>
      </w:r>
      <w:r w:rsidR="00895368">
        <w:rPr>
          <w:rFonts w:ascii="Franklin Gothic Book" w:hAnsi="Franklin Gothic Book"/>
        </w:rPr>
        <w:t>acutely</w:t>
      </w:r>
      <w:r>
        <w:rPr>
          <w:rFonts w:ascii="Franklin Gothic Book" w:hAnsi="Franklin Gothic Book"/>
        </w:rPr>
        <w:t xml:space="preserve"> toxic- Fatal.</w:t>
      </w:r>
      <w:r w:rsidR="00895368">
        <w:rPr>
          <w:rFonts w:ascii="Franklin Gothic Book" w:hAnsi="Franklin Gothic Book"/>
        </w:rPr>
        <w:t>)</w:t>
      </w:r>
    </w:p>
    <w:p w14:paraId="54006E10" w14:textId="7130CDBE" w:rsidR="00E56AD4" w:rsidRDefault="00E56AD4" w:rsidP="00A71480">
      <w:pPr>
        <w:rPr>
          <w:rFonts w:ascii="Franklin Gothic Book" w:hAnsi="Franklin Gothic Book"/>
        </w:rPr>
      </w:pPr>
      <w:r>
        <w:rPr>
          <w:rFonts w:ascii="Franklin Gothic Book" w:hAnsi="Franklin Gothic Book"/>
        </w:rPr>
        <w:t xml:space="preserve">Under the new GHS </w:t>
      </w:r>
      <w:proofErr w:type="gramStart"/>
      <w:r>
        <w:rPr>
          <w:rFonts w:ascii="Franklin Gothic Book" w:hAnsi="Franklin Gothic Book"/>
        </w:rPr>
        <w:t>system</w:t>
      </w:r>
      <w:proofErr w:type="gramEnd"/>
      <w:r>
        <w:rPr>
          <w:rFonts w:ascii="Franklin Gothic Book" w:hAnsi="Franklin Gothic Book"/>
        </w:rPr>
        <w:t xml:space="preserve"> it will be either</w:t>
      </w:r>
      <w:r w:rsidR="00E25DB9">
        <w:rPr>
          <w:rFonts w:ascii="Franklin Gothic Book" w:hAnsi="Franklin Gothic Book"/>
        </w:rPr>
        <w:t>;</w:t>
      </w:r>
      <w:r>
        <w:rPr>
          <w:rFonts w:ascii="Franklin Gothic Book" w:hAnsi="Franklin Gothic Book"/>
        </w:rPr>
        <w:t xml:space="preserve"> </w:t>
      </w:r>
    </w:p>
    <w:p w14:paraId="423484E1" w14:textId="77777777" w:rsidR="00E56AD4" w:rsidRPr="00E56AD4" w:rsidRDefault="00E56AD4" w:rsidP="00E56AD4">
      <w:pPr>
        <w:pStyle w:val="ListParagraph"/>
        <w:numPr>
          <w:ilvl w:val="0"/>
          <w:numId w:val="11"/>
        </w:numPr>
        <w:rPr>
          <w:rFonts w:ascii="Franklin Gothic Book" w:hAnsi="Franklin Gothic Book"/>
        </w:rPr>
      </w:pPr>
      <w:r w:rsidRPr="00E56AD4">
        <w:rPr>
          <w:rFonts w:ascii="Franklin Gothic Book" w:hAnsi="Franklin Gothic Book"/>
        </w:rPr>
        <w:t>acute oral toxicity Category 1</w:t>
      </w:r>
    </w:p>
    <w:p w14:paraId="73DA8EB7" w14:textId="77777777" w:rsidR="00E56AD4" w:rsidRPr="00E56AD4" w:rsidRDefault="00E56AD4" w:rsidP="00E56AD4">
      <w:pPr>
        <w:pStyle w:val="ListParagraph"/>
        <w:numPr>
          <w:ilvl w:val="0"/>
          <w:numId w:val="11"/>
        </w:numPr>
        <w:rPr>
          <w:rFonts w:ascii="Franklin Gothic Book" w:hAnsi="Franklin Gothic Book"/>
        </w:rPr>
      </w:pPr>
      <w:r w:rsidRPr="00E56AD4">
        <w:rPr>
          <w:rFonts w:ascii="Franklin Gothic Book" w:hAnsi="Franklin Gothic Book"/>
        </w:rPr>
        <w:t>acute dermal toxicity Category 1</w:t>
      </w:r>
    </w:p>
    <w:p w14:paraId="413336B3" w14:textId="4F05FB64" w:rsidR="00E56AD4" w:rsidRDefault="00E56AD4" w:rsidP="00E56AD4">
      <w:pPr>
        <w:pStyle w:val="ListParagraph"/>
        <w:numPr>
          <w:ilvl w:val="0"/>
          <w:numId w:val="11"/>
        </w:numPr>
        <w:rPr>
          <w:rFonts w:ascii="Franklin Gothic Book" w:hAnsi="Franklin Gothic Book"/>
        </w:rPr>
      </w:pPr>
      <w:r w:rsidRPr="00E56AD4">
        <w:rPr>
          <w:rFonts w:ascii="Franklin Gothic Book" w:hAnsi="Franklin Gothic Book"/>
        </w:rPr>
        <w:t>acute inhalation toxicity Category 1</w:t>
      </w:r>
    </w:p>
    <w:p w14:paraId="3389FF53" w14:textId="7E99411C" w:rsidR="00895368" w:rsidRDefault="00004DE4" w:rsidP="00895368">
      <w:pPr>
        <w:rPr>
          <w:rFonts w:ascii="Franklin Gothic Book" w:hAnsi="Franklin Gothic Book"/>
        </w:rPr>
      </w:pPr>
      <w:r>
        <w:rPr>
          <w:rFonts w:ascii="Franklin Gothic Book" w:hAnsi="Franklin Gothic Book"/>
        </w:rPr>
        <w:t>Something that was a 6.1b (Substances that are acutely toxic- Fatal.) will now be</w:t>
      </w:r>
      <w:r w:rsidR="00E25DB9">
        <w:rPr>
          <w:rFonts w:ascii="Franklin Gothic Book" w:hAnsi="Franklin Gothic Book"/>
        </w:rPr>
        <w:t xml:space="preserve"> </w:t>
      </w:r>
      <w:proofErr w:type="gramStart"/>
      <w:r w:rsidR="00E25DB9">
        <w:rPr>
          <w:rFonts w:ascii="Franklin Gothic Book" w:hAnsi="Franklin Gothic Book"/>
        </w:rPr>
        <w:t>either;</w:t>
      </w:r>
      <w:proofErr w:type="gramEnd"/>
      <w:r>
        <w:rPr>
          <w:rFonts w:ascii="Franklin Gothic Book" w:hAnsi="Franklin Gothic Book"/>
        </w:rPr>
        <w:t xml:space="preserve"> </w:t>
      </w:r>
    </w:p>
    <w:p w14:paraId="315BB25E" w14:textId="77777777" w:rsidR="00E25DB9" w:rsidRPr="00E25DB9" w:rsidRDefault="00E25DB9" w:rsidP="00E25DB9">
      <w:pPr>
        <w:pStyle w:val="ListParagraph"/>
        <w:numPr>
          <w:ilvl w:val="0"/>
          <w:numId w:val="12"/>
        </w:numPr>
        <w:rPr>
          <w:rFonts w:ascii="Franklin Gothic Book" w:hAnsi="Franklin Gothic Book"/>
        </w:rPr>
      </w:pPr>
      <w:r w:rsidRPr="00E25DB9">
        <w:rPr>
          <w:rFonts w:ascii="Franklin Gothic Book" w:hAnsi="Franklin Gothic Book"/>
        </w:rPr>
        <w:t>acute oral toxicity Category 2</w:t>
      </w:r>
    </w:p>
    <w:p w14:paraId="32350F3C" w14:textId="77777777" w:rsidR="00E25DB9" w:rsidRPr="00E25DB9" w:rsidRDefault="00E25DB9" w:rsidP="00E25DB9">
      <w:pPr>
        <w:pStyle w:val="ListParagraph"/>
        <w:numPr>
          <w:ilvl w:val="0"/>
          <w:numId w:val="12"/>
        </w:numPr>
        <w:rPr>
          <w:rFonts w:ascii="Franklin Gothic Book" w:hAnsi="Franklin Gothic Book"/>
        </w:rPr>
      </w:pPr>
      <w:r w:rsidRPr="00E25DB9">
        <w:rPr>
          <w:rFonts w:ascii="Franklin Gothic Book" w:hAnsi="Franklin Gothic Book"/>
        </w:rPr>
        <w:t>acute dermal toxicity Category 2</w:t>
      </w:r>
    </w:p>
    <w:p w14:paraId="494CB199" w14:textId="33E93F79" w:rsidR="00004DE4" w:rsidRDefault="00E25DB9" w:rsidP="00E25DB9">
      <w:pPr>
        <w:pStyle w:val="ListParagraph"/>
        <w:numPr>
          <w:ilvl w:val="0"/>
          <w:numId w:val="12"/>
        </w:numPr>
        <w:rPr>
          <w:rFonts w:ascii="Franklin Gothic Book" w:hAnsi="Franklin Gothic Book"/>
        </w:rPr>
      </w:pPr>
      <w:r w:rsidRPr="00E25DB9">
        <w:rPr>
          <w:rFonts w:ascii="Franklin Gothic Book" w:hAnsi="Franklin Gothic Book"/>
        </w:rPr>
        <w:t>acute inhalation toxicity Category 2</w:t>
      </w:r>
    </w:p>
    <w:p w14:paraId="5AE6753E" w14:textId="40F6E81C" w:rsidR="00390FF5" w:rsidRPr="00EE7134" w:rsidRDefault="003A2156" w:rsidP="00EE7134">
      <w:pPr>
        <w:rPr>
          <w:rFonts w:ascii="Franklin Gothic Book" w:hAnsi="Franklin Gothic Book"/>
        </w:rPr>
      </w:pPr>
      <w:r w:rsidRPr="00EE7134">
        <w:rPr>
          <w:rFonts w:ascii="Franklin Gothic Book" w:hAnsi="Franklin Gothic Book"/>
        </w:rPr>
        <w:t>Petrol that is a 3.1a (</w:t>
      </w:r>
      <w:r w:rsidR="00AB5551" w:rsidRPr="00EE7134">
        <w:rPr>
          <w:rFonts w:ascii="Franklin Gothic Book" w:hAnsi="Franklin Gothic Book"/>
        </w:rPr>
        <w:t xml:space="preserve">Flammable liquid- High Hazard) will now </w:t>
      </w:r>
      <w:proofErr w:type="gramStart"/>
      <w:r w:rsidR="00AB5551" w:rsidRPr="00EE7134">
        <w:rPr>
          <w:rFonts w:ascii="Franklin Gothic Book" w:hAnsi="Franklin Gothic Book"/>
        </w:rPr>
        <w:t>be</w:t>
      </w:r>
      <w:r w:rsidR="00EE7134" w:rsidRPr="00EE7134">
        <w:rPr>
          <w:rFonts w:ascii="Franklin Gothic Book" w:hAnsi="Franklin Gothic Book"/>
        </w:rPr>
        <w:t>;</w:t>
      </w:r>
      <w:proofErr w:type="gramEnd"/>
    </w:p>
    <w:p w14:paraId="36609EC7" w14:textId="6B1BC93C" w:rsidR="00AB5551" w:rsidRDefault="00390FF5" w:rsidP="00EE7134">
      <w:pPr>
        <w:pStyle w:val="ListParagraph"/>
        <w:numPr>
          <w:ilvl w:val="0"/>
          <w:numId w:val="12"/>
        </w:numPr>
        <w:rPr>
          <w:rFonts w:ascii="Franklin Gothic Book" w:hAnsi="Franklin Gothic Book"/>
        </w:rPr>
      </w:pPr>
      <w:r w:rsidRPr="00EE7134">
        <w:rPr>
          <w:rFonts w:ascii="Franklin Gothic Book" w:hAnsi="Franklin Gothic Book"/>
        </w:rPr>
        <w:t>Flammable liquids Category 1</w:t>
      </w:r>
    </w:p>
    <w:p w14:paraId="2403F716" w14:textId="77777777" w:rsidR="00EE7134" w:rsidRPr="00EE7134" w:rsidRDefault="00EE7134" w:rsidP="00EE7134">
      <w:pPr>
        <w:rPr>
          <w:rFonts w:ascii="Franklin Gothic Book" w:hAnsi="Franklin Gothic Book"/>
        </w:rPr>
      </w:pPr>
    </w:p>
    <w:p w14:paraId="4BBEF5B7" w14:textId="77C0767E" w:rsidR="00A71480" w:rsidRPr="00A71480" w:rsidRDefault="003F057F" w:rsidP="00A71480">
      <w:pPr>
        <w:rPr>
          <w:rFonts w:ascii="Franklin Gothic Book" w:hAnsi="Franklin Gothic Book"/>
        </w:rPr>
      </w:pPr>
      <w:hyperlink r:id="rId9" w:history="1">
        <w:r w:rsidR="00A71480" w:rsidRPr="0005548B">
          <w:rPr>
            <w:rStyle w:val="Hyperlink"/>
            <w:rFonts w:ascii="Franklin Gothic Book" w:hAnsi="Franklin Gothic Book"/>
          </w:rPr>
          <w:t>https://gazette.govt.nz/notice/id/2020-au4842</w:t>
        </w:r>
      </w:hyperlink>
      <w:r w:rsidR="00A71480">
        <w:rPr>
          <w:rFonts w:ascii="Franklin Gothic Book" w:hAnsi="Franklin Gothic Book"/>
        </w:rPr>
        <w:t xml:space="preserve"> </w:t>
      </w:r>
    </w:p>
    <w:p w14:paraId="6E07CA04" w14:textId="288383EA" w:rsidR="006874BC" w:rsidRDefault="006874BC" w:rsidP="006874BC">
      <w:pPr>
        <w:pStyle w:val="ListParagraph"/>
        <w:numPr>
          <w:ilvl w:val="0"/>
          <w:numId w:val="5"/>
        </w:numPr>
        <w:rPr>
          <w:rFonts w:ascii="Franklin Gothic Book" w:hAnsi="Franklin Gothic Book"/>
        </w:rPr>
      </w:pPr>
      <w:r w:rsidRPr="00A71480">
        <w:rPr>
          <w:rFonts w:ascii="Franklin Gothic Book" w:hAnsi="Franklin Gothic Book"/>
        </w:rPr>
        <w:t>A framework is established to classify substances that are hazardous to the terrestrial environment.</w:t>
      </w:r>
    </w:p>
    <w:p w14:paraId="05D06168" w14:textId="77777777" w:rsidR="00A71480" w:rsidRPr="00FB55A2" w:rsidRDefault="00A71480" w:rsidP="00FB55A2">
      <w:pPr>
        <w:rPr>
          <w:rFonts w:ascii="Franklin Gothic Book" w:hAnsi="Franklin Gothic Book"/>
        </w:rPr>
      </w:pPr>
      <w:r w:rsidRPr="00FB55A2">
        <w:rPr>
          <w:rFonts w:ascii="Franklin Gothic Book" w:hAnsi="Franklin Gothic Book"/>
        </w:rPr>
        <w:t>hazardous to the terrestrial environment, in relation to a substance, means—</w:t>
      </w:r>
    </w:p>
    <w:p w14:paraId="77CE92AD" w14:textId="77777777" w:rsidR="00FB55A2" w:rsidRPr="00FB55A2" w:rsidRDefault="00A71480" w:rsidP="00FB55A2">
      <w:pPr>
        <w:pStyle w:val="ListParagraph"/>
        <w:numPr>
          <w:ilvl w:val="0"/>
          <w:numId w:val="7"/>
        </w:numPr>
        <w:rPr>
          <w:rFonts w:ascii="Franklin Gothic Book" w:hAnsi="Franklin Gothic Book"/>
        </w:rPr>
      </w:pPr>
      <w:r w:rsidRPr="00FB55A2">
        <w:rPr>
          <w:rFonts w:ascii="Franklin Gothic Book" w:hAnsi="Franklin Gothic Book"/>
        </w:rPr>
        <w:t>hazardous to soil organisms; or</w:t>
      </w:r>
    </w:p>
    <w:p w14:paraId="7E14354B" w14:textId="6B4CAE7B" w:rsidR="00A71480" w:rsidRPr="00FB55A2" w:rsidRDefault="00A71480" w:rsidP="00FB55A2">
      <w:pPr>
        <w:pStyle w:val="ListParagraph"/>
        <w:numPr>
          <w:ilvl w:val="0"/>
          <w:numId w:val="7"/>
        </w:numPr>
        <w:rPr>
          <w:rFonts w:ascii="Franklin Gothic Book" w:hAnsi="Franklin Gothic Book"/>
        </w:rPr>
      </w:pPr>
      <w:r w:rsidRPr="00FB55A2">
        <w:rPr>
          <w:rFonts w:ascii="Franklin Gothic Book" w:hAnsi="Franklin Gothic Book"/>
        </w:rPr>
        <w:t>hazardous to terrestrial vertebrates; or</w:t>
      </w:r>
    </w:p>
    <w:p w14:paraId="684D765B" w14:textId="4ADDE990" w:rsidR="00A71480" w:rsidRPr="00FB55A2" w:rsidRDefault="00A71480" w:rsidP="00FB55A2">
      <w:pPr>
        <w:pStyle w:val="ListParagraph"/>
        <w:numPr>
          <w:ilvl w:val="0"/>
          <w:numId w:val="7"/>
        </w:numPr>
        <w:rPr>
          <w:rFonts w:ascii="Franklin Gothic Book" w:hAnsi="Franklin Gothic Book"/>
        </w:rPr>
      </w:pPr>
      <w:r w:rsidRPr="00FB55A2">
        <w:rPr>
          <w:rFonts w:ascii="Franklin Gothic Book" w:hAnsi="Franklin Gothic Book"/>
        </w:rPr>
        <w:t>hazardous to terrestrial invertebrates; or</w:t>
      </w:r>
    </w:p>
    <w:p w14:paraId="7EC2617D" w14:textId="3E5616C0" w:rsidR="00A71480" w:rsidRPr="00FB55A2" w:rsidRDefault="00A71480" w:rsidP="00FB55A2">
      <w:pPr>
        <w:pStyle w:val="ListParagraph"/>
        <w:numPr>
          <w:ilvl w:val="0"/>
          <w:numId w:val="7"/>
        </w:numPr>
        <w:rPr>
          <w:rFonts w:ascii="Franklin Gothic Book" w:hAnsi="Franklin Gothic Book"/>
        </w:rPr>
      </w:pPr>
      <w:r w:rsidRPr="00FB55A2">
        <w:rPr>
          <w:rFonts w:ascii="Franklin Gothic Book" w:hAnsi="Franklin Gothic Book"/>
        </w:rPr>
        <w:t>designed for biocidal action, except where the substance:</w:t>
      </w:r>
    </w:p>
    <w:p w14:paraId="0222EFDA" w14:textId="5C63FD08" w:rsidR="00A71480" w:rsidRPr="00FB55A2" w:rsidRDefault="00A71480" w:rsidP="00FB55A2">
      <w:pPr>
        <w:pStyle w:val="ListParagraph"/>
        <w:numPr>
          <w:ilvl w:val="0"/>
          <w:numId w:val="8"/>
        </w:numPr>
        <w:rPr>
          <w:rFonts w:ascii="Franklin Gothic Book" w:hAnsi="Franklin Gothic Book"/>
        </w:rPr>
      </w:pPr>
      <w:r w:rsidRPr="00FB55A2">
        <w:rPr>
          <w:rFonts w:ascii="Franklin Gothic Book" w:hAnsi="Franklin Gothic Book"/>
        </w:rPr>
        <w:t>is hazardous to the aquatic environment; or</w:t>
      </w:r>
    </w:p>
    <w:p w14:paraId="11581FFE" w14:textId="02EF12F9" w:rsidR="00A71480" w:rsidRPr="00FB55A2" w:rsidRDefault="00A71480" w:rsidP="00FB55A2">
      <w:pPr>
        <w:pStyle w:val="ListParagraph"/>
        <w:numPr>
          <w:ilvl w:val="0"/>
          <w:numId w:val="8"/>
        </w:numPr>
        <w:rPr>
          <w:rFonts w:ascii="Franklin Gothic Book" w:hAnsi="Franklin Gothic Book"/>
        </w:rPr>
      </w:pPr>
      <w:r w:rsidRPr="00FB55A2">
        <w:rPr>
          <w:rFonts w:ascii="Franklin Gothic Book" w:hAnsi="Franklin Gothic Book"/>
        </w:rPr>
        <w:t>meets the criteria specified in (a) to (c) above; or</w:t>
      </w:r>
    </w:p>
    <w:p w14:paraId="58687914" w14:textId="28B77FA0" w:rsidR="00A71480" w:rsidRPr="00FB55A2" w:rsidRDefault="00A71480" w:rsidP="00FB55A2">
      <w:pPr>
        <w:pStyle w:val="ListParagraph"/>
        <w:numPr>
          <w:ilvl w:val="0"/>
          <w:numId w:val="8"/>
        </w:numPr>
        <w:rPr>
          <w:rFonts w:ascii="Franklin Gothic Book" w:hAnsi="Franklin Gothic Book"/>
        </w:rPr>
      </w:pPr>
      <w:r w:rsidRPr="00FB55A2">
        <w:rPr>
          <w:rFonts w:ascii="Franklin Gothic Book" w:hAnsi="Franklin Gothic Book"/>
        </w:rPr>
        <w:t xml:space="preserve">is designed for biocidal action against an internal organism in humans or in other vertebrates, a virus, a </w:t>
      </w:r>
      <w:proofErr w:type="gramStart"/>
      <w:r w:rsidRPr="00FB55A2">
        <w:rPr>
          <w:rFonts w:ascii="Franklin Gothic Book" w:hAnsi="Franklin Gothic Book"/>
        </w:rPr>
        <w:t>protozoan</w:t>
      </w:r>
      <w:proofErr w:type="gramEnd"/>
      <w:r w:rsidRPr="00FB55A2">
        <w:rPr>
          <w:rFonts w:ascii="Franklin Gothic Book" w:hAnsi="Franklin Gothic Book"/>
        </w:rPr>
        <w:t xml:space="preserve"> or a bacterium.</w:t>
      </w:r>
    </w:p>
    <w:p w14:paraId="2F8C9053" w14:textId="7E82C37A" w:rsidR="006874BC" w:rsidRDefault="006874BC" w:rsidP="006874BC">
      <w:pPr>
        <w:pStyle w:val="ListParagraph"/>
        <w:numPr>
          <w:ilvl w:val="0"/>
          <w:numId w:val="5"/>
        </w:numPr>
        <w:rPr>
          <w:rFonts w:ascii="Franklin Gothic Book" w:hAnsi="Franklin Gothic Book"/>
        </w:rPr>
      </w:pPr>
      <w:r w:rsidRPr="00A71480">
        <w:rPr>
          <w:rFonts w:ascii="Franklin Gothic Book" w:hAnsi="Franklin Gothic Book"/>
        </w:rPr>
        <w:t>EPA notices and group standards have been updated to apply the new classification system.</w:t>
      </w:r>
    </w:p>
    <w:p w14:paraId="79921E19" w14:textId="5C5AFF26" w:rsidR="009F0285" w:rsidRDefault="003A3FD8" w:rsidP="009F0285">
      <w:pPr>
        <w:pStyle w:val="ListParagraph"/>
        <w:numPr>
          <w:ilvl w:val="1"/>
          <w:numId w:val="5"/>
        </w:numPr>
        <w:rPr>
          <w:rFonts w:ascii="Franklin Gothic Book" w:hAnsi="Franklin Gothic Book"/>
        </w:rPr>
      </w:pPr>
      <w:r>
        <w:rPr>
          <w:rFonts w:ascii="Franklin Gothic Book" w:hAnsi="Franklin Gothic Book"/>
        </w:rPr>
        <w:t>Labelling</w:t>
      </w:r>
    </w:p>
    <w:p w14:paraId="29FB3D08" w14:textId="625A8FE4" w:rsidR="003A3FD8" w:rsidRDefault="003A3FD8" w:rsidP="009F0285">
      <w:pPr>
        <w:pStyle w:val="ListParagraph"/>
        <w:numPr>
          <w:ilvl w:val="1"/>
          <w:numId w:val="5"/>
        </w:numPr>
        <w:rPr>
          <w:rFonts w:ascii="Franklin Gothic Book" w:hAnsi="Franklin Gothic Book"/>
        </w:rPr>
      </w:pPr>
      <w:r>
        <w:rPr>
          <w:rFonts w:ascii="Franklin Gothic Book" w:hAnsi="Franklin Gothic Book"/>
        </w:rPr>
        <w:t>Safety Data Sheets</w:t>
      </w:r>
    </w:p>
    <w:p w14:paraId="474EFA5D" w14:textId="04125C5B" w:rsidR="003A3FD8" w:rsidRDefault="003A3FD8" w:rsidP="009F0285">
      <w:pPr>
        <w:pStyle w:val="ListParagraph"/>
        <w:numPr>
          <w:ilvl w:val="1"/>
          <w:numId w:val="5"/>
        </w:numPr>
        <w:rPr>
          <w:rFonts w:ascii="Franklin Gothic Book" w:hAnsi="Franklin Gothic Book"/>
        </w:rPr>
      </w:pPr>
      <w:r>
        <w:rPr>
          <w:rFonts w:ascii="Franklin Gothic Book" w:hAnsi="Franklin Gothic Book"/>
        </w:rPr>
        <w:t>Packaging Notices</w:t>
      </w:r>
    </w:p>
    <w:p w14:paraId="4F6DC6BB" w14:textId="5CDE09FD" w:rsidR="003478F1" w:rsidRDefault="003478F1" w:rsidP="009F0285">
      <w:pPr>
        <w:pStyle w:val="ListParagraph"/>
        <w:numPr>
          <w:ilvl w:val="1"/>
          <w:numId w:val="5"/>
        </w:numPr>
        <w:rPr>
          <w:rFonts w:ascii="Franklin Gothic Book" w:hAnsi="Franklin Gothic Book"/>
        </w:rPr>
      </w:pPr>
      <w:r>
        <w:rPr>
          <w:rFonts w:ascii="Franklin Gothic Book" w:hAnsi="Franklin Gothic Book"/>
        </w:rPr>
        <w:t xml:space="preserve">Importers &amp; Manufacturing </w:t>
      </w:r>
    </w:p>
    <w:p w14:paraId="4D320C6C" w14:textId="72A258FC" w:rsidR="003478F1" w:rsidRDefault="003478F1" w:rsidP="009F0285">
      <w:pPr>
        <w:pStyle w:val="ListParagraph"/>
        <w:numPr>
          <w:ilvl w:val="1"/>
          <w:numId w:val="5"/>
        </w:numPr>
        <w:rPr>
          <w:rFonts w:ascii="Franklin Gothic Book" w:hAnsi="Franklin Gothic Book"/>
        </w:rPr>
      </w:pPr>
      <w:r>
        <w:rPr>
          <w:rFonts w:ascii="Franklin Gothic Book" w:hAnsi="Franklin Gothic Book"/>
        </w:rPr>
        <w:t>Hazardous Property Controls</w:t>
      </w:r>
    </w:p>
    <w:p w14:paraId="2AAABE96" w14:textId="40BD90D7" w:rsidR="00473FD7" w:rsidRDefault="00473FD7" w:rsidP="00473FD7">
      <w:pPr>
        <w:pStyle w:val="ListParagraph"/>
        <w:numPr>
          <w:ilvl w:val="1"/>
          <w:numId w:val="5"/>
        </w:numPr>
        <w:rPr>
          <w:rFonts w:ascii="Franklin Gothic Book" w:hAnsi="Franklin Gothic Book"/>
        </w:rPr>
      </w:pPr>
      <w:r w:rsidRPr="00473FD7">
        <w:rPr>
          <w:rFonts w:ascii="Franklin Gothic Book" w:hAnsi="Franklin Gothic Book"/>
        </w:rPr>
        <w:t>Hazardous Substances (Hazard Classification) Notice 2020</w:t>
      </w:r>
    </w:p>
    <w:p w14:paraId="051BC5A0" w14:textId="77777777" w:rsidR="00E737D1" w:rsidRDefault="00E737D1" w:rsidP="00E6287C">
      <w:pPr>
        <w:rPr>
          <w:rFonts w:ascii="Franklin Gothic Book" w:hAnsi="Franklin Gothic Book"/>
        </w:rPr>
      </w:pPr>
    </w:p>
    <w:p w14:paraId="436A5668" w14:textId="7A3602F1" w:rsidR="00E6287C" w:rsidRPr="00E6287C" w:rsidRDefault="00E6287C" w:rsidP="00E6287C">
      <w:pPr>
        <w:rPr>
          <w:rFonts w:ascii="Franklin Gothic Book" w:hAnsi="Franklin Gothic Book"/>
        </w:rPr>
      </w:pPr>
      <w:r>
        <w:rPr>
          <w:rFonts w:ascii="Franklin Gothic Book" w:hAnsi="Franklin Gothic Book"/>
        </w:rPr>
        <w:t xml:space="preserve">The changes </w:t>
      </w:r>
      <w:r w:rsidR="00EE6FC3">
        <w:rPr>
          <w:rFonts w:ascii="Franklin Gothic Book" w:hAnsi="Franklin Gothic Book"/>
        </w:rPr>
        <w:t>from the EPA Website are as follows</w:t>
      </w:r>
      <w:r>
        <w:rPr>
          <w:rFonts w:ascii="Franklin Gothic Book" w:hAnsi="Franklin Gothic Book"/>
        </w:rPr>
        <w:t>:</w:t>
      </w:r>
    </w:p>
    <w:p w14:paraId="735E4679" w14:textId="6144899A" w:rsidR="00473FD7" w:rsidRDefault="00473FD7" w:rsidP="00E6287C">
      <w:pPr>
        <w:rPr>
          <w:rFonts w:ascii="Franklin Gothic Book" w:hAnsi="Franklin Gothic Book"/>
          <w:b/>
          <w:bCs/>
        </w:rPr>
      </w:pPr>
      <w:r w:rsidRPr="00E6287C">
        <w:rPr>
          <w:rFonts w:ascii="Franklin Gothic Book" w:hAnsi="Franklin Gothic Book"/>
          <w:b/>
          <w:bCs/>
        </w:rPr>
        <w:t xml:space="preserve">Hazardous Substances (Hazard Classification) Notice 2020 </w:t>
      </w:r>
    </w:p>
    <w:p w14:paraId="1D5FBF4D" w14:textId="4CFFBAD2" w:rsidR="000562A0" w:rsidRPr="00DA7B85" w:rsidRDefault="000562A0" w:rsidP="00E6287C">
      <w:pPr>
        <w:rPr>
          <w:rFonts w:ascii="Franklin Gothic Book" w:hAnsi="Franklin Gothic Book"/>
        </w:rPr>
      </w:pPr>
      <w:hyperlink r:id="rId10" w:history="1">
        <w:r w:rsidRPr="00DA7B85">
          <w:rPr>
            <w:rStyle w:val="Hyperlink"/>
            <w:rFonts w:ascii="Franklin Gothic Book" w:hAnsi="Franklin Gothic Book"/>
          </w:rPr>
          <w:t>https://www.epa.govt.nz/assets/Uploads/Documents/Hazardous-Substances/EPA-Notices/hazardous-substances-hazard-classification-notice-2020-oct20.pdf</w:t>
        </w:r>
      </w:hyperlink>
      <w:r w:rsidRPr="00DA7B85">
        <w:rPr>
          <w:rFonts w:ascii="Franklin Gothic Book" w:hAnsi="Franklin Gothic Book"/>
        </w:rPr>
        <w:t xml:space="preserve"> </w:t>
      </w:r>
    </w:p>
    <w:p w14:paraId="0C8AAE0B" w14:textId="77777777" w:rsidR="007C2D34" w:rsidRPr="007C2D34" w:rsidRDefault="007C2D34" w:rsidP="007C2D34">
      <w:pPr>
        <w:numPr>
          <w:ilvl w:val="0"/>
          <w:numId w:val="14"/>
        </w:numPr>
        <w:rPr>
          <w:rFonts w:ascii="Franklin Gothic Book" w:hAnsi="Franklin Gothic Book"/>
        </w:rPr>
      </w:pPr>
      <w:r w:rsidRPr="007C2D34">
        <w:rPr>
          <w:rFonts w:ascii="Franklin Gothic Book" w:hAnsi="Franklin Gothic Book"/>
        </w:rPr>
        <w:t>We have not adopted acute toxicity Category 5. This is the equivalent of HSNO 6.1E acute toxicity classification. Substances that were 6.1E due to aspiration hazard will be captured under aspiration hazard Category 1.</w:t>
      </w:r>
    </w:p>
    <w:p w14:paraId="3F4399D0" w14:textId="77777777" w:rsidR="007C2D34" w:rsidRPr="007C2D34" w:rsidRDefault="007C2D34" w:rsidP="007C2D34">
      <w:pPr>
        <w:numPr>
          <w:ilvl w:val="0"/>
          <w:numId w:val="14"/>
        </w:numPr>
        <w:rPr>
          <w:rFonts w:ascii="Franklin Gothic Book" w:hAnsi="Franklin Gothic Book"/>
        </w:rPr>
      </w:pPr>
      <w:r w:rsidRPr="007C2D34">
        <w:rPr>
          <w:rFonts w:ascii="Franklin Gothic Book" w:hAnsi="Franklin Gothic Book"/>
        </w:rPr>
        <w:t>We have not adopted skin irritation Category 3. This is the equivalent of HSNO 6.3B.</w:t>
      </w:r>
    </w:p>
    <w:p w14:paraId="1F7094C9" w14:textId="77777777" w:rsidR="007C2D34" w:rsidRPr="007C2D34" w:rsidRDefault="007C2D34" w:rsidP="007C2D34">
      <w:pPr>
        <w:numPr>
          <w:ilvl w:val="0"/>
          <w:numId w:val="14"/>
        </w:numPr>
        <w:rPr>
          <w:rFonts w:ascii="Franklin Gothic Book" w:hAnsi="Franklin Gothic Book"/>
        </w:rPr>
      </w:pPr>
      <w:r w:rsidRPr="007C2D34">
        <w:rPr>
          <w:rFonts w:ascii="Franklin Gothic Book" w:hAnsi="Franklin Gothic Book"/>
        </w:rPr>
        <w:t>We have not adopted aspiration hazard Category 2.</w:t>
      </w:r>
    </w:p>
    <w:p w14:paraId="3D089CCA" w14:textId="77777777" w:rsidR="007C2D34" w:rsidRPr="007C2D34" w:rsidRDefault="007C2D34" w:rsidP="007C2D34">
      <w:pPr>
        <w:numPr>
          <w:ilvl w:val="0"/>
          <w:numId w:val="14"/>
        </w:numPr>
        <w:rPr>
          <w:rFonts w:ascii="Franklin Gothic Book" w:hAnsi="Franklin Gothic Book"/>
        </w:rPr>
      </w:pPr>
      <w:r w:rsidRPr="007C2D34">
        <w:rPr>
          <w:rFonts w:ascii="Franklin Gothic Book" w:hAnsi="Franklin Gothic Book"/>
        </w:rPr>
        <w:t>We have not adopted hazardous to the aquatic environment acute Categories 2 and 3.</w:t>
      </w:r>
    </w:p>
    <w:p w14:paraId="0E73CCF3" w14:textId="77777777" w:rsidR="007C2D34" w:rsidRPr="007C2D34" w:rsidRDefault="007C2D34" w:rsidP="007C2D34">
      <w:pPr>
        <w:numPr>
          <w:ilvl w:val="0"/>
          <w:numId w:val="14"/>
        </w:numPr>
        <w:rPr>
          <w:rFonts w:ascii="Franklin Gothic Book" w:hAnsi="Franklin Gothic Book"/>
        </w:rPr>
      </w:pPr>
      <w:r w:rsidRPr="007C2D34">
        <w:rPr>
          <w:rFonts w:ascii="Franklin Gothic Book" w:hAnsi="Franklin Gothic Book"/>
        </w:rPr>
        <w:t>We have not adopted hazardous to the ozone layer.</w:t>
      </w:r>
    </w:p>
    <w:p w14:paraId="0B8A3868" w14:textId="77777777" w:rsidR="007C2D34" w:rsidRPr="007C2D34" w:rsidRDefault="007C2D34" w:rsidP="007C2D34">
      <w:pPr>
        <w:numPr>
          <w:ilvl w:val="0"/>
          <w:numId w:val="14"/>
        </w:numPr>
        <w:rPr>
          <w:rFonts w:ascii="Franklin Gothic Book" w:hAnsi="Franklin Gothic Book"/>
        </w:rPr>
      </w:pPr>
      <w:r w:rsidRPr="007C2D34">
        <w:rPr>
          <w:rFonts w:ascii="Franklin Gothic Book" w:hAnsi="Franklin Gothic Book"/>
        </w:rPr>
        <w:t>Where the GHS 7 provides optional concentration cut-off values for classification of mixtures, we adopted the lower concentration cut-off values. This is consistent with pre-existing HSNO cut-offs.</w:t>
      </w:r>
    </w:p>
    <w:p w14:paraId="50A2B51D" w14:textId="77777777" w:rsidR="007C2D34" w:rsidRPr="007C2D34" w:rsidRDefault="007C2D34" w:rsidP="007C2D34">
      <w:pPr>
        <w:rPr>
          <w:rFonts w:ascii="Franklin Gothic Book" w:hAnsi="Franklin Gothic Book"/>
        </w:rPr>
      </w:pPr>
      <w:r w:rsidRPr="007C2D34">
        <w:rPr>
          <w:rFonts w:ascii="Franklin Gothic Book" w:hAnsi="Franklin Gothic Book"/>
        </w:rPr>
        <w:t>We have introduced a hazard class “substances that are hazardous to the terrestrial environment”. It is applied only to agrichemicals or active ingredients used in the manufacture of some agrichemicals. This hazard class comprises four hazard classifications that cover HSNO classifications:</w:t>
      </w:r>
    </w:p>
    <w:p w14:paraId="0D0AF061" w14:textId="77777777" w:rsidR="007C2D34" w:rsidRPr="007C2D34" w:rsidRDefault="007C2D34" w:rsidP="007C2D34">
      <w:pPr>
        <w:numPr>
          <w:ilvl w:val="0"/>
          <w:numId w:val="15"/>
        </w:numPr>
        <w:rPr>
          <w:rFonts w:ascii="Franklin Gothic Book" w:hAnsi="Franklin Gothic Book"/>
        </w:rPr>
      </w:pPr>
      <w:r w:rsidRPr="007C2D34">
        <w:rPr>
          <w:rFonts w:ascii="Franklin Gothic Book" w:hAnsi="Franklin Gothic Book"/>
        </w:rPr>
        <w:t>hazardous to soil organisms (replaces HSNO 9.2A – D)</w:t>
      </w:r>
    </w:p>
    <w:p w14:paraId="77B480B8" w14:textId="77777777" w:rsidR="007C2D34" w:rsidRPr="007C2D34" w:rsidRDefault="007C2D34" w:rsidP="007C2D34">
      <w:pPr>
        <w:numPr>
          <w:ilvl w:val="0"/>
          <w:numId w:val="15"/>
        </w:numPr>
        <w:rPr>
          <w:rFonts w:ascii="Franklin Gothic Book" w:hAnsi="Franklin Gothic Book"/>
        </w:rPr>
      </w:pPr>
      <w:r w:rsidRPr="007C2D34">
        <w:rPr>
          <w:rFonts w:ascii="Franklin Gothic Book" w:hAnsi="Franklin Gothic Book"/>
        </w:rPr>
        <w:t>hazardous to terrestrial vertebrates (replaces HSNO 9.3A – C)</w:t>
      </w:r>
    </w:p>
    <w:p w14:paraId="62BAF79F" w14:textId="77777777" w:rsidR="007C2D34" w:rsidRPr="007C2D34" w:rsidRDefault="007C2D34" w:rsidP="007C2D34">
      <w:pPr>
        <w:numPr>
          <w:ilvl w:val="0"/>
          <w:numId w:val="15"/>
        </w:numPr>
        <w:rPr>
          <w:rFonts w:ascii="Franklin Gothic Book" w:hAnsi="Franklin Gothic Book"/>
        </w:rPr>
      </w:pPr>
      <w:r w:rsidRPr="007C2D34">
        <w:rPr>
          <w:rFonts w:ascii="Franklin Gothic Book" w:hAnsi="Franklin Gothic Book"/>
        </w:rPr>
        <w:lastRenderedPageBreak/>
        <w:t>hazardous to terrestrial invertebrates (replaces HSNO 9.4A – C)</w:t>
      </w:r>
    </w:p>
    <w:p w14:paraId="39BA7471" w14:textId="77777777" w:rsidR="007C2D34" w:rsidRPr="007C2D34" w:rsidRDefault="007C2D34" w:rsidP="007C2D34">
      <w:pPr>
        <w:numPr>
          <w:ilvl w:val="0"/>
          <w:numId w:val="15"/>
        </w:numPr>
        <w:rPr>
          <w:rFonts w:ascii="Franklin Gothic Book" w:hAnsi="Franklin Gothic Book"/>
        </w:rPr>
      </w:pPr>
      <w:r w:rsidRPr="007C2D34">
        <w:rPr>
          <w:rFonts w:ascii="Franklin Gothic Book" w:hAnsi="Franklin Gothic Book"/>
        </w:rPr>
        <w:t>designed for biocidal action (replaces HSNO 9.1D biocide).</w:t>
      </w:r>
    </w:p>
    <w:p w14:paraId="28B797A8" w14:textId="6C24851B" w:rsidR="00473FD7" w:rsidRPr="00EE5EAF" w:rsidRDefault="00EE5EAF" w:rsidP="00473FD7">
      <w:pPr>
        <w:rPr>
          <w:rFonts w:ascii="Franklin Gothic Book" w:hAnsi="Franklin Gothic Book"/>
          <w:b/>
          <w:bCs/>
        </w:rPr>
      </w:pPr>
      <w:r w:rsidRPr="00EE5EAF">
        <w:rPr>
          <w:rFonts w:ascii="Franklin Gothic Book" w:hAnsi="Franklin Gothic Book"/>
          <w:b/>
          <w:bCs/>
        </w:rPr>
        <w:t>Hazardous Substances (Labelling) Notice 2017</w:t>
      </w:r>
    </w:p>
    <w:p w14:paraId="305F30A7" w14:textId="1362F5D7" w:rsidR="002C6467" w:rsidRDefault="00DA7B85" w:rsidP="002C6467">
      <w:pPr>
        <w:rPr>
          <w:rFonts w:ascii="Franklin Gothic Book" w:hAnsi="Franklin Gothic Book"/>
        </w:rPr>
      </w:pPr>
      <w:hyperlink r:id="rId11" w:history="1">
        <w:r w:rsidRPr="005A54FB">
          <w:rPr>
            <w:rStyle w:val="Hyperlink"/>
            <w:rFonts w:ascii="Franklin Gothic Book" w:hAnsi="Franklin Gothic Book"/>
          </w:rPr>
          <w:t>https://www.epa.govt.nz/assets/Uploads/Documents/Hazardous-Substances/GHS2/Consolidated_Hazardous_Substances_Labelling_Notice_2017.pdf</w:t>
        </w:r>
      </w:hyperlink>
      <w:r>
        <w:rPr>
          <w:rFonts w:ascii="Franklin Gothic Book" w:hAnsi="Franklin Gothic Book"/>
        </w:rPr>
        <w:t xml:space="preserve"> </w:t>
      </w:r>
    </w:p>
    <w:p w14:paraId="7F64C5AC" w14:textId="77777777" w:rsidR="00DA7B85" w:rsidRPr="00DA7B85" w:rsidRDefault="00DA7B85" w:rsidP="00DA7B85">
      <w:pPr>
        <w:rPr>
          <w:rFonts w:ascii="Franklin Gothic Book" w:hAnsi="Franklin Gothic Book"/>
        </w:rPr>
      </w:pPr>
      <w:r w:rsidRPr="00DA7B85">
        <w:rPr>
          <w:rFonts w:ascii="Franklin Gothic Book" w:hAnsi="Franklin Gothic Book"/>
        </w:rPr>
        <w:t>The consolidated version of the Hazardous Substances (Labelling) Notice 2017 as amended by the EPA Notices (Amendments and Revocations) Notice 2020 has the following changes.</w:t>
      </w:r>
    </w:p>
    <w:p w14:paraId="58004F25" w14:textId="77777777" w:rsidR="00DA7B85" w:rsidRPr="00DA7B85" w:rsidRDefault="00DA7B85" w:rsidP="00DA7B85">
      <w:pPr>
        <w:numPr>
          <w:ilvl w:val="0"/>
          <w:numId w:val="16"/>
        </w:numPr>
        <w:rPr>
          <w:rFonts w:ascii="Franklin Gothic Book" w:hAnsi="Franklin Gothic Book"/>
        </w:rPr>
      </w:pPr>
      <w:r w:rsidRPr="00DA7B85">
        <w:rPr>
          <w:rFonts w:ascii="Franklin Gothic Book" w:hAnsi="Franklin Gothic Book"/>
        </w:rPr>
        <w:t>Replaced HSNO classes and classifications with GHS 7 classes and classifications with minor changes to wording.</w:t>
      </w:r>
    </w:p>
    <w:p w14:paraId="1EE91B6E" w14:textId="77777777" w:rsidR="00DA7B85" w:rsidRPr="00DA7B85" w:rsidRDefault="00DA7B85" w:rsidP="00DA7B85">
      <w:pPr>
        <w:numPr>
          <w:ilvl w:val="0"/>
          <w:numId w:val="16"/>
        </w:numPr>
        <w:rPr>
          <w:rFonts w:ascii="Franklin Gothic Book" w:hAnsi="Franklin Gothic Book"/>
        </w:rPr>
      </w:pPr>
      <w:r w:rsidRPr="00DA7B85">
        <w:rPr>
          <w:rFonts w:ascii="Franklin Gothic Book" w:hAnsi="Franklin Gothic Book"/>
        </w:rPr>
        <w:t>Removed the clause on labelling elements for desensitised explosives as these are now included within GHS 7. </w:t>
      </w:r>
    </w:p>
    <w:p w14:paraId="6FCE0E65" w14:textId="77777777" w:rsidR="00DA7B85" w:rsidRPr="00DA7B85" w:rsidRDefault="00DA7B85" w:rsidP="00DA7B85">
      <w:pPr>
        <w:numPr>
          <w:ilvl w:val="0"/>
          <w:numId w:val="16"/>
        </w:numPr>
        <w:rPr>
          <w:rFonts w:ascii="Franklin Gothic Book" w:hAnsi="Franklin Gothic Book"/>
        </w:rPr>
      </w:pPr>
      <w:r w:rsidRPr="00DA7B85">
        <w:rPr>
          <w:rFonts w:ascii="Franklin Gothic Book" w:hAnsi="Franklin Gothic Book"/>
        </w:rPr>
        <w:t>Replaced the term “pesticide” and its associated definition with the term “agrichemical” and associated definition.</w:t>
      </w:r>
    </w:p>
    <w:p w14:paraId="4F0B24D0" w14:textId="77777777" w:rsidR="00DA7B85" w:rsidRPr="00DA7B85" w:rsidRDefault="00DA7B85" w:rsidP="00DA7B85">
      <w:pPr>
        <w:numPr>
          <w:ilvl w:val="0"/>
          <w:numId w:val="16"/>
        </w:numPr>
        <w:rPr>
          <w:rFonts w:ascii="Franklin Gothic Book" w:hAnsi="Franklin Gothic Book"/>
        </w:rPr>
      </w:pPr>
      <w:r w:rsidRPr="00DA7B85">
        <w:rPr>
          <w:rFonts w:ascii="Franklin Gothic Book" w:hAnsi="Franklin Gothic Book"/>
        </w:rPr>
        <w:t xml:space="preserve">Amended clauses relating to labelling agrichemicals to: </w:t>
      </w:r>
    </w:p>
    <w:p w14:paraId="79901D98" w14:textId="77777777" w:rsidR="00DA7B85" w:rsidRPr="00DA7B85" w:rsidRDefault="00DA7B85" w:rsidP="00DA7B85">
      <w:pPr>
        <w:numPr>
          <w:ilvl w:val="1"/>
          <w:numId w:val="16"/>
        </w:numPr>
        <w:rPr>
          <w:rFonts w:ascii="Franklin Gothic Book" w:hAnsi="Franklin Gothic Book"/>
        </w:rPr>
      </w:pPr>
      <w:r w:rsidRPr="00DA7B85">
        <w:rPr>
          <w:rFonts w:ascii="Franklin Gothic Book" w:hAnsi="Franklin Gothic Book"/>
        </w:rPr>
        <w:t>take into account that the term “agrichemicals” is now used, which covers a wider range of substances than the term “</w:t>
      </w:r>
      <w:proofErr w:type="gramStart"/>
      <w:r w:rsidRPr="00DA7B85">
        <w:rPr>
          <w:rFonts w:ascii="Franklin Gothic Book" w:hAnsi="Franklin Gothic Book"/>
        </w:rPr>
        <w:t>pesticides”</w:t>
      </w:r>
      <w:proofErr w:type="gramEnd"/>
    </w:p>
    <w:p w14:paraId="28CC4ED9" w14:textId="77777777" w:rsidR="00DA7B85" w:rsidRPr="00DA7B85" w:rsidRDefault="00DA7B85" w:rsidP="00DA7B85">
      <w:pPr>
        <w:numPr>
          <w:ilvl w:val="1"/>
          <w:numId w:val="16"/>
        </w:numPr>
        <w:rPr>
          <w:rFonts w:ascii="Franklin Gothic Book" w:hAnsi="Franklin Gothic Book"/>
        </w:rPr>
      </w:pPr>
      <w:r w:rsidRPr="00DA7B85">
        <w:rPr>
          <w:rFonts w:ascii="Franklin Gothic Book" w:hAnsi="Franklin Gothic Book"/>
        </w:rPr>
        <w:t xml:space="preserve">reflect the new terminology for substances that are hazardous to the terrestrial </w:t>
      </w:r>
      <w:proofErr w:type="gramStart"/>
      <w:r w:rsidRPr="00DA7B85">
        <w:rPr>
          <w:rFonts w:ascii="Franklin Gothic Book" w:hAnsi="Franklin Gothic Book"/>
        </w:rPr>
        <w:t>environment</w:t>
      </w:r>
      <w:proofErr w:type="gramEnd"/>
    </w:p>
    <w:p w14:paraId="40F9B3C6" w14:textId="77777777" w:rsidR="00DA7B85" w:rsidRPr="00DA7B85" w:rsidRDefault="00DA7B85" w:rsidP="00DA7B85">
      <w:pPr>
        <w:numPr>
          <w:ilvl w:val="1"/>
          <w:numId w:val="16"/>
        </w:numPr>
        <w:rPr>
          <w:rFonts w:ascii="Franklin Gothic Book" w:hAnsi="Franklin Gothic Book"/>
        </w:rPr>
      </w:pPr>
      <w:r w:rsidRPr="00DA7B85">
        <w:rPr>
          <w:rFonts w:ascii="Franklin Gothic Book" w:hAnsi="Franklin Gothic Book"/>
        </w:rPr>
        <w:t>include performance-based requirements for labelling agrichemicals that are hazardous to the terrestrial environment (clause 19), that are equivalent to those that applied under the Hazardous Substances (Identification) Regulations 2001.</w:t>
      </w:r>
    </w:p>
    <w:p w14:paraId="46727DB5" w14:textId="77777777" w:rsidR="00DA7B85" w:rsidRPr="00DA7B85" w:rsidRDefault="00DA7B85" w:rsidP="00DA7B85">
      <w:pPr>
        <w:numPr>
          <w:ilvl w:val="0"/>
          <w:numId w:val="16"/>
        </w:numPr>
        <w:rPr>
          <w:rFonts w:ascii="Franklin Gothic Book" w:hAnsi="Franklin Gothic Book"/>
        </w:rPr>
      </w:pPr>
      <w:r w:rsidRPr="00DA7B85">
        <w:rPr>
          <w:rFonts w:ascii="Franklin Gothic Book" w:hAnsi="Franklin Gothic Book"/>
        </w:rPr>
        <w:t>Changed transitional provisions.</w:t>
      </w:r>
    </w:p>
    <w:p w14:paraId="314D6D3C" w14:textId="77777777" w:rsidR="00DA7B85" w:rsidRPr="00DA7B85" w:rsidRDefault="00DA7B85" w:rsidP="00DA7B85">
      <w:pPr>
        <w:numPr>
          <w:ilvl w:val="0"/>
          <w:numId w:val="16"/>
        </w:numPr>
        <w:rPr>
          <w:rFonts w:ascii="Franklin Gothic Book" w:hAnsi="Franklin Gothic Book"/>
        </w:rPr>
      </w:pPr>
      <w:r w:rsidRPr="00DA7B85">
        <w:rPr>
          <w:rFonts w:ascii="Franklin Gothic Book" w:hAnsi="Franklin Gothic Book"/>
        </w:rPr>
        <w:t>Removed the Schedule that provides the HSNO to GHS classification correlations table (this table is now in the Hazard Classifications Notice).</w:t>
      </w:r>
    </w:p>
    <w:p w14:paraId="02646088" w14:textId="77777777" w:rsidR="00DA7B85" w:rsidRPr="00DA7B85" w:rsidRDefault="00DA7B85" w:rsidP="00DA7B85">
      <w:pPr>
        <w:numPr>
          <w:ilvl w:val="0"/>
          <w:numId w:val="16"/>
        </w:numPr>
        <w:rPr>
          <w:rFonts w:ascii="Franklin Gothic Book" w:hAnsi="Franklin Gothic Book"/>
        </w:rPr>
      </w:pPr>
      <w:r w:rsidRPr="00DA7B85">
        <w:rPr>
          <w:rFonts w:ascii="Franklin Gothic Book" w:hAnsi="Franklin Gothic Book"/>
        </w:rPr>
        <w:t xml:space="preserve">Made minor changes to improve consistency, </w:t>
      </w:r>
      <w:proofErr w:type="gramStart"/>
      <w:r w:rsidRPr="00DA7B85">
        <w:rPr>
          <w:rFonts w:ascii="Franklin Gothic Book" w:hAnsi="Franklin Gothic Book"/>
        </w:rPr>
        <w:t>readability</w:t>
      </w:r>
      <w:proofErr w:type="gramEnd"/>
      <w:r w:rsidRPr="00DA7B85">
        <w:rPr>
          <w:rFonts w:ascii="Franklin Gothic Book" w:hAnsi="Franklin Gothic Book"/>
        </w:rPr>
        <w:t xml:space="preserve"> and correct obvious errors.</w:t>
      </w:r>
    </w:p>
    <w:p w14:paraId="567DF80B" w14:textId="13513115" w:rsidR="00DA7B85" w:rsidRPr="00F91910" w:rsidRDefault="00F91910" w:rsidP="002C6467">
      <w:pPr>
        <w:rPr>
          <w:rFonts w:ascii="Franklin Gothic Book" w:hAnsi="Franklin Gothic Book"/>
          <w:b/>
          <w:bCs/>
        </w:rPr>
      </w:pPr>
      <w:r w:rsidRPr="00F91910">
        <w:rPr>
          <w:rFonts w:ascii="Franklin Gothic Book" w:hAnsi="Franklin Gothic Book"/>
          <w:b/>
          <w:bCs/>
        </w:rPr>
        <w:t>Hazardous Substances (Safety Data Sheets) Notice 2017</w:t>
      </w:r>
    </w:p>
    <w:p w14:paraId="32931ECD" w14:textId="05433FDE" w:rsidR="00DA7B85" w:rsidRDefault="00F91910" w:rsidP="002C6467">
      <w:pPr>
        <w:rPr>
          <w:rFonts w:ascii="Franklin Gothic Book" w:hAnsi="Franklin Gothic Book"/>
        </w:rPr>
      </w:pPr>
      <w:hyperlink r:id="rId12" w:history="1">
        <w:r w:rsidRPr="005A54FB">
          <w:rPr>
            <w:rStyle w:val="Hyperlink"/>
            <w:rFonts w:ascii="Franklin Gothic Book" w:hAnsi="Franklin Gothic Book"/>
          </w:rPr>
          <w:t>https://www.epa.govt.nz/assets/Uploads/Documents/Hazardous-Substances/GHS2/Consolidated_Hazardous_Substances_Safety_Data_Sheets_Notice_2017.pdf</w:t>
        </w:r>
      </w:hyperlink>
      <w:r>
        <w:rPr>
          <w:rFonts w:ascii="Franklin Gothic Book" w:hAnsi="Franklin Gothic Book"/>
        </w:rPr>
        <w:t xml:space="preserve"> </w:t>
      </w:r>
    </w:p>
    <w:p w14:paraId="0AAFA363" w14:textId="77777777" w:rsidR="00F91910" w:rsidRPr="00F91910" w:rsidRDefault="00F91910" w:rsidP="00F91910">
      <w:pPr>
        <w:rPr>
          <w:rFonts w:ascii="Franklin Gothic Book" w:hAnsi="Franklin Gothic Book"/>
        </w:rPr>
      </w:pPr>
      <w:r w:rsidRPr="00F91910">
        <w:rPr>
          <w:rFonts w:ascii="Franklin Gothic Book" w:hAnsi="Franklin Gothic Book"/>
        </w:rPr>
        <w:t xml:space="preserve">The consolidated version of </w:t>
      </w:r>
      <w:proofErr w:type="gramStart"/>
      <w:r w:rsidRPr="00F91910">
        <w:rPr>
          <w:rFonts w:ascii="Franklin Gothic Book" w:hAnsi="Franklin Gothic Book"/>
        </w:rPr>
        <w:t>the  Hazardous</w:t>
      </w:r>
      <w:proofErr w:type="gramEnd"/>
      <w:r w:rsidRPr="00F91910">
        <w:rPr>
          <w:rFonts w:ascii="Franklin Gothic Book" w:hAnsi="Franklin Gothic Book"/>
        </w:rPr>
        <w:t xml:space="preserve"> Substances (Safety Data Sheets) Notice 2017 as amended by the EPA Notices (Amendments and Revocations) Notice 2020 has the following changes.</w:t>
      </w:r>
    </w:p>
    <w:p w14:paraId="0F1BC0F9" w14:textId="77777777" w:rsidR="00F91910" w:rsidRPr="00F91910" w:rsidRDefault="00F91910" w:rsidP="00F91910">
      <w:pPr>
        <w:numPr>
          <w:ilvl w:val="0"/>
          <w:numId w:val="17"/>
        </w:numPr>
        <w:rPr>
          <w:rFonts w:ascii="Franklin Gothic Book" w:hAnsi="Franklin Gothic Book"/>
        </w:rPr>
      </w:pPr>
      <w:r w:rsidRPr="00F91910">
        <w:rPr>
          <w:rFonts w:ascii="Franklin Gothic Book" w:hAnsi="Franklin Gothic Book"/>
        </w:rPr>
        <w:t>Replaced HSNO classifications with GHS 7 classifications with minor changes to wording.</w:t>
      </w:r>
    </w:p>
    <w:p w14:paraId="36C6B6D0" w14:textId="77777777" w:rsidR="00F91910" w:rsidRPr="00F91910" w:rsidRDefault="00F91910" w:rsidP="00F91910">
      <w:pPr>
        <w:numPr>
          <w:ilvl w:val="0"/>
          <w:numId w:val="17"/>
        </w:numPr>
        <w:rPr>
          <w:rFonts w:ascii="Franklin Gothic Book" w:hAnsi="Franklin Gothic Book"/>
        </w:rPr>
      </w:pPr>
      <w:r w:rsidRPr="00F91910">
        <w:rPr>
          <w:rFonts w:ascii="Franklin Gothic Book" w:hAnsi="Franklin Gothic Book"/>
        </w:rPr>
        <w:t>Minor amendments to reflect GHS 7 becoming the new classification system.</w:t>
      </w:r>
    </w:p>
    <w:p w14:paraId="00601428" w14:textId="77777777" w:rsidR="00F91910" w:rsidRPr="00F91910" w:rsidRDefault="00F91910" w:rsidP="00F91910">
      <w:pPr>
        <w:numPr>
          <w:ilvl w:val="0"/>
          <w:numId w:val="17"/>
        </w:numPr>
        <w:rPr>
          <w:rFonts w:ascii="Franklin Gothic Book" w:hAnsi="Franklin Gothic Book"/>
        </w:rPr>
      </w:pPr>
      <w:r w:rsidRPr="00F91910">
        <w:rPr>
          <w:rFonts w:ascii="Franklin Gothic Book" w:hAnsi="Franklin Gothic Book"/>
        </w:rPr>
        <w:t>Changed transitional provisions.</w:t>
      </w:r>
    </w:p>
    <w:p w14:paraId="00F20260" w14:textId="77777777" w:rsidR="00F91910" w:rsidRPr="00F91910" w:rsidRDefault="00F91910" w:rsidP="00F91910">
      <w:pPr>
        <w:numPr>
          <w:ilvl w:val="0"/>
          <w:numId w:val="17"/>
        </w:numPr>
        <w:rPr>
          <w:rFonts w:ascii="Franklin Gothic Book" w:hAnsi="Franklin Gothic Book"/>
        </w:rPr>
      </w:pPr>
      <w:r w:rsidRPr="00F91910">
        <w:rPr>
          <w:rFonts w:ascii="Franklin Gothic Book" w:hAnsi="Franklin Gothic Book"/>
        </w:rPr>
        <w:t>Removed Schedule 2 that provides the HSNO to GHS classification correlations table (this table is now in the Hazard Classifications Notice).</w:t>
      </w:r>
    </w:p>
    <w:p w14:paraId="5F51C70F" w14:textId="77777777" w:rsidR="00F91910" w:rsidRPr="00F91910" w:rsidRDefault="00F91910" w:rsidP="00F91910">
      <w:pPr>
        <w:numPr>
          <w:ilvl w:val="0"/>
          <w:numId w:val="17"/>
        </w:numPr>
        <w:rPr>
          <w:rFonts w:ascii="Franklin Gothic Book" w:hAnsi="Franklin Gothic Book"/>
        </w:rPr>
      </w:pPr>
      <w:r w:rsidRPr="00F91910">
        <w:rPr>
          <w:rFonts w:ascii="Franklin Gothic Book" w:hAnsi="Franklin Gothic Book"/>
        </w:rPr>
        <w:t xml:space="preserve">Made minor changes to improve consistency, </w:t>
      </w:r>
      <w:proofErr w:type="gramStart"/>
      <w:r w:rsidRPr="00F91910">
        <w:rPr>
          <w:rFonts w:ascii="Franklin Gothic Book" w:hAnsi="Franklin Gothic Book"/>
        </w:rPr>
        <w:t>readability</w:t>
      </w:r>
      <w:proofErr w:type="gramEnd"/>
      <w:r w:rsidRPr="00F91910">
        <w:rPr>
          <w:rFonts w:ascii="Franklin Gothic Book" w:hAnsi="Franklin Gothic Book"/>
        </w:rPr>
        <w:t xml:space="preserve"> and correct obvious errors.</w:t>
      </w:r>
    </w:p>
    <w:p w14:paraId="23280A6E" w14:textId="0B26BA1B" w:rsidR="00DA7B85" w:rsidRDefault="003B233B" w:rsidP="002C6467">
      <w:pPr>
        <w:rPr>
          <w:rFonts w:ascii="Franklin Gothic Book" w:hAnsi="Franklin Gothic Book"/>
          <w:b/>
          <w:bCs/>
        </w:rPr>
      </w:pPr>
      <w:r w:rsidRPr="003B233B">
        <w:rPr>
          <w:rFonts w:ascii="Franklin Gothic Book" w:hAnsi="Franklin Gothic Book"/>
          <w:b/>
          <w:bCs/>
        </w:rPr>
        <w:t>Hazardous Substances (Packaging) Notice 2017</w:t>
      </w:r>
    </w:p>
    <w:p w14:paraId="67BE575A" w14:textId="1C14F22F" w:rsidR="003B233B" w:rsidRPr="003B233B" w:rsidRDefault="003B233B" w:rsidP="002C6467">
      <w:pPr>
        <w:rPr>
          <w:rFonts w:ascii="Franklin Gothic Book" w:hAnsi="Franklin Gothic Book"/>
        </w:rPr>
      </w:pPr>
      <w:hyperlink r:id="rId13" w:history="1">
        <w:r w:rsidRPr="003B233B">
          <w:rPr>
            <w:rStyle w:val="Hyperlink"/>
            <w:rFonts w:ascii="Franklin Gothic Book" w:hAnsi="Franklin Gothic Book"/>
          </w:rPr>
          <w:t>https://www.epa.govt.nz/assets/Uploads/Documents/Hazardous-Substances/GHS2/Consolidated_Hazardous_Substances_Packaging_Notice_2017.pdf</w:t>
        </w:r>
      </w:hyperlink>
      <w:r w:rsidRPr="003B233B">
        <w:rPr>
          <w:rFonts w:ascii="Franklin Gothic Book" w:hAnsi="Franklin Gothic Book"/>
        </w:rPr>
        <w:t xml:space="preserve"> </w:t>
      </w:r>
    </w:p>
    <w:p w14:paraId="43F5B4E8" w14:textId="77777777" w:rsidR="00C50B9D" w:rsidRPr="00C50B9D" w:rsidRDefault="00C50B9D" w:rsidP="00C50B9D">
      <w:pPr>
        <w:rPr>
          <w:rFonts w:ascii="Franklin Gothic Book" w:hAnsi="Franklin Gothic Book"/>
        </w:rPr>
      </w:pPr>
      <w:r w:rsidRPr="00C50B9D">
        <w:rPr>
          <w:rFonts w:ascii="Franklin Gothic Book" w:hAnsi="Franklin Gothic Book"/>
        </w:rPr>
        <w:t>The consolidated version of the Hazardous Substances (Packaging) Notice 2017 as amended by the EPA Notices (Amendments and Revocations) Notice 2020 has the following changes.</w:t>
      </w:r>
    </w:p>
    <w:p w14:paraId="442A0EDC" w14:textId="77777777" w:rsidR="00C50B9D" w:rsidRPr="00C50B9D" w:rsidRDefault="00C50B9D" w:rsidP="00C50B9D">
      <w:pPr>
        <w:numPr>
          <w:ilvl w:val="0"/>
          <w:numId w:val="18"/>
        </w:numPr>
        <w:rPr>
          <w:rFonts w:ascii="Franklin Gothic Book" w:hAnsi="Franklin Gothic Book"/>
        </w:rPr>
      </w:pPr>
      <w:r w:rsidRPr="00C50B9D">
        <w:rPr>
          <w:rFonts w:ascii="Franklin Gothic Book" w:hAnsi="Franklin Gothic Book"/>
        </w:rPr>
        <w:t>Replaced HSNO classifications with GHS 7 classifications with minor changes to wording.</w:t>
      </w:r>
    </w:p>
    <w:p w14:paraId="1C88DAF3" w14:textId="77777777" w:rsidR="00C50B9D" w:rsidRPr="00C50B9D" w:rsidRDefault="00C50B9D" w:rsidP="00C50B9D">
      <w:pPr>
        <w:numPr>
          <w:ilvl w:val="0"/>
          <w:numId w:val="18"/>
        </w:numPr>
        <w:rPr>
          <w:rFonts w:ascii="Franklin Gothic Book" w:hAnsi="Franklin Gothic Book"/>
        </w:rPr>
      </w:pPr>
      <w:r w:rsidRPr="00C50B9D">
        <w:rPr>
          <w:rFonts w:ascii="Franklin Gothic Book" w:hAnsi="Franklin Gothic Book"/>
        </w:rPr>
        <w:t>Changed transitional provisions.</w:t>
      </w:r>
    </w:p>
    <w:p w14:paraId="6D2C9D32" w14:textId="308E1660" w:rsidR="00DA7B85" w:rsidRDefault="00DA7B85" w:rsidP="002C6467">
      <w:pPr>
        <w:rPr>
          <w:rFonts w:ascii="Franklin Gothic Book" w:hAnsi="Franklin Gothic Book"/>
        </w:rPr>
      </w:pPr>
    </w:p>
    <w:p w14:paraId="55FD21B0" w14:textId="2DC7B868" w:rsidR="003B233B" w:rsidRDefault="003B233B" w:rsidP="002C6467">
      <w:pPr>
        <w:rPr>
          <w:rFonts w:ascii="Franklin Gothic Book" w:hAnsi="Franklin Gothic Book"/>
        </w:rPr>
      </w:pPr>
    </w:p>
    <w:p w14:paraId="61FA4286" w14:textId="58D704BA" w:rsidR="00C50B9D" w:rsidRDefault="00C50B9D" w:rsidP="002C6467">
      <w:pPr>
        <w:rPr>
          <w:rFonts w:ascii="Franklin Gothic Book" w:hAnsi="Franklin Gothic Book"/>
        </w:rPr>
      </w:pPr>
    </w:p>
    <w:p w14:paraId="4BDD4742" w14:textId="5960E65F" w:rsidR="00C50B9D" w:rsidRDefault="00692383" w:rsidP="002C6467">
      <w:pPr>
        <w:rPr>
          <w:rFonts w:ascii="Franklin Gothic Book" w:hAnsi="Franklin Gothic Book"/>
          <w:b/>
          <w:bCs/>
        </w:rPr>
      </w:pPr>
      <w:r w:rsidRPr="00692383">
        <w:rPr>
          <w:rFonts w:ascii="Franklin Gothic Book" w:hAnsi="Franklin Gothic Book"/>
          <w:b/>
          <w:bCs/>
        </w:rPr>
        <w:t>Hazardous Substances (Disposal) Notice 2017</w:t>
      </w:r>
    </w:p>
    <w:p w14:paraId="75729FA1" w14:textId="2D9BE424" w:rsidR="00692383" w:rsidRDefault="00692383" w:rsidP="002C6467">
      <w:pPr>
        <w:rPr>
          <w:rFonts w:ascii="Franklin Gothic Book" w:hAnsi="Franklin Gothic Book"/>
        </w:rPr>
      </w:pPr>
      <w:hyperlink r:id="rId14" w:history="1">
        <w:r w:rsidRPr="00692383">
          <w:rPr>
            <w:rStyle w:val="Hyperlink"/>
            <w:rFonts w:ascii="Franklin Gothic Book" w:hAnsi="Franklin Gothic Book"/>
          </w:rPr>
          <w:t>https://www.epa.govt.nz/assets/Uploads/Documents/Hazardous-Substances/GHS2/Consolidated_Hazardous_Substances_Disposal_Notice_2017.pdf</w:t>
        </w:r>
      </w:hyperlink>
      <w:r w:rsidRPr="00692383">
        <w:rPr>
          <w:rFonts w:ascii="Franklin Gothic Book" w:hAnsi="Franklin Gothic Book"/>
        </w:rPr>
        <w:t xml:space="preserve"> </w:t>
      </w:r>
    </w:p>
    <w:p w14:paraId="0D8F0DF9" w14:textId="77777777" w:rsidR="00692383" w:rsidRPr="00692383" w:rsidRDefault="00692383" w:rsidP="00692383">
      <w:pPr>
        <w:rPr>
          <w:rFonts w:ascii="Franklin Gothic Book" w:hAnsi="Franklin Gothic Book"/>
        </w:rPr>
      </w:pPr>
      <w:r w:rsidRPr="00692383">
        <w:rPr>
          <w:rFonts w:ascii="Franklin Gothic Book" w:hAnsi="Franklin Gothic Book"/>
        </w:rPr>
        <w:t>The consolidated version of the Hazardous Substances (Disposal) Notice 2017 as amended by the EPA Notices (Amendments and Revocations) Notice 2020 has the following changes.</w:t>
      </w:r>
    </w:p>
    <w:p w14:paraId="4417D13D" w14:textId="77777777" w:rsidR="00692383" w:rsidRPr="00692383" w:rsidRDefault="00692383" w:rsidP="00692383">
      <w:pPr>
        <w:numPr>
          <w:ilvl w:val="0"/>
          <w:numId w:val="19"/>
        </w:numPr>
        <w:rPr>
          <w:rFonts w:ascii="Franklin Gothic Book" w:hAnsi="Franklin Gothic Book"/>
        </w:rPr>
      </w:pPr>
      <w:r w:rsidRPr="00692383">
        <w:rPr>
          <w:rFonts w:ascii="Franklin Gothic Book" w:hAnsi="Franklin Gothic Book"/>
        </w:rPr>
        <w:t>Replaced HSNO classifications with GHS 7 classifications with minor changes to wording.</w:t>
      </w:r>
    </w:p>
    <w:p w14:paraId="60C2EB72" w14:textId="77777777" w:rsidR="00692383" w:rsidRPr="00692383" w:rsidRDefault="00692383" w:rsidP="00692383">
      <w:pPr>
        <w:numPr>
          <w:ilvl w:val="0"/>
          <w:numId w:val="19"/>
        </w:numPr>
        <w:rPr>
          <w:rFonts w:ascii="Franklin Gothic Book" w:hAnsi="Franklin Gothic Book"/>
        </w:rPr>
      </w:pPr>
      <w:r w:rsidRPr="00692383">
        <w:rPr>
          <w:rFonts w:ascii="Franklin Gothic Book" w:hAnsi="Franklin Gothic Book"/>
        </w:rPr>
        <w:t>Replaced the term “packaging” with “container” in several clauses.</w:t>
      </w:r>
    </w:p>
    <w:p w14:paraId="30CF6FE6" w14:textId="77777777" w:rsidR="00692383" w:rsidRPr="00692383" w:rsidRDefault="00692383" w:rsidP="00692383">
      <w:pPr>
        <w:numPr>
          <w:ilvl w:val="0"/>
          <w:numId w:val="19"/>
        </w:numPr>
        <w:rPr>
          <w:rFonts w:ascii="Franklin Gothic Book" w:hAnsi="Franklin Gothic Book"/>
        </w:rPr>
      </w:pPr>
      <w:r w:rsidRPr="00692383">
        <w:rPr>
          <w:rFonts w:ascii="Franklin Gothic Book" w:hAnsi="Franklin Gothic Book"/>
        </w:rPr>
        <w:t>Amended clause 9 (2)(b) to exclude skin and eye irritants.</w:t>
      </w:r>
    </w:p>
    <w:p w14:paraId="21048B38" w14:textId="77777777" w:rsidR="00692383" w:rsidRPr="00692383" w:rsidRDefault="00692383" w:rsidP="00692383">
      <w:pPr>
        <w:numPr>
          <w:ilvl w:val="0"/>
          <w:numId w:val="19"/>
        </w:numPr>
        <w:rPr>
          <w:rFonts w:ascii="Franklin Gothic Book" w:hAnsi="Franklin Gothic Book"/>
        </w:rPr>
      </w:pPr>
      <w:r w:rsidRPr="00692383">
        <w:rPr>
          <w:rFonts w:ascii="Franklin Gothic Book" w:hAnsi="Franklin Gothic Book"/>
        </w:rPr>
        <w:t>Added a definition of “</w:t>
      </w:r>
      <w:proofErr w:type="spellStart"/>
      <w:r w:rsidRPr="00692383">
        <w:rPr>
          <w:rFonts w:ascii="Franklin Gothic Book" w:hAnsi="Franklin Gothic Book"/>
        </w:rPr>
        <w:t>bioaccumulative</w:t>
      </w:r>
      <w:proofErr w:type="spellEnd"/>
      <w:r w:rsidRPr="00692383">
        <w:rPr>
          <w:rFonts w:ascii="Franklin Gothic Book" w:hAnsi="Franklin Gothic Book"/>
        </w:rPr>
        <w:t>”.</w:t>
      </w:r>
    </w:p>
    <w:p w14:paraId="465DB3D1" w14:textId="77777777" w:rsidR="00692383" w:rsidRPr="00692383" w:rsidRDefault="00692383" w:rsidP="00692383">
      <w:pPr>
        <w:numPr>
          <w:ilvl w:val="0"/>
          <w:numId w:val="19"/>
        </w:numPr>
        <w:rPr>
          <w:rFonts w:ascii="Franklin Gothic Book" w:hAnsi="Franklin Gothic Book"/>
        </w:rPr>
      </w:pPr>
      <w:r w:rsidRPr="00692383">
        <w:rPr>
          <w:rFonts w:ascii="Franklin Gothic Book" w:hAnsi="Franklin Gothic Book"/>
        </w:rPr>
        <w:t>Changed the definition of “rapidly degradable”.</w:t>
      </w:r>
    </w:p>
    <w:p w14:paraId="508C11DE" w14:textId="731E11A2" w:rsidR="00692383" w:rsidRDefault="00FE36AE" w:rsidP="002C6467">
      <w:pPr>
        <w:rPr>
          <w:rFonts w:ascii="Franklin Gothic Book" w:hAnsi="Franklin Gothic Book"/>
          <w:b/>
          <w:bCs/>
        </w:rPr>
      </w:pPr>
      <w:r w:rsidRPr="00FE36AE">
        <w:rPr>
          <w:rFonts w:ascii="Franklin Gothic Book" w:hAnsi="Franklin Gothic Book"/>
          <w:b/>
          <w:bCs/>
        </w:rPr>
        <w:t>Hazardous Substances (Hazardous Property Controls) Notice 2017</w:t>
      </w:r>
    </w:p>
    <w:p w14:paraId="63975A5A" w14:textId="2A8F5CFC" w:rsidR="00FE36AE" w:rsidRDefault="00FE36AE" w:rsidP="002C6467">
      <w:pPr>
        <w:rPr>
          <w:rFonts w:ascii="Franklin Gothic Book" w:hAnsi="Franklin Gothic Book"/>
        </w:rPr>
      </w:pPr>
      <w:hyperlink r:id="rId15" w:history="1">
        <w:r w:rsidRPr="00FE36AE">
          <w:rPr>
            <w:rStyle w:val="Hyperlink"/>
            <w:rFonts w:ascii="Franklin Gothic Book" w:hAnsi="Franklin Gothic Book"/>
          </w:rPr>
          <w:t>https://www.epa.govt.nz/assets/Uploads/Documents/Hazardous-Substances/GHS2/Consolidated_Hazardous_Substances_Hazardous_Property_Controls_Notice_2017.pdf</w:t>
        </w:r>
      </w:hyperlink>
      <w:r w:rsidRPr="00FE36AE">
        <w:rPr>
          <w:rFonts w:ascii="Franklin Gothic Book" w:hAnsi="Franklin Gothic Book"/>
        </w:rPr>
        <w:t xml:space="preserve"> </w:t>
      </w:r>
    </w:p>
    <w:p w14:paraId="72914E50" w14:textId="77777777" w:rsidR="00E62C2F" w:rsidRPr="00E62C2F" w:rsidRDefault="00E62C2F" w:rsidP="00E62C2F">
      <w:pPr>
        <w:rPr>
          <w:rFonts w:ascii="Franklin Gothic Book" w:hAnsi="Franklin Gothic Book"/>
        </w:rPr>
      </w:pPr>
      <w:r w:rsidRPr="00E62C2F">
        <w:rPr>
          <w:rFonts w:ascii="Franklin Gothic Book" w:hAnsi="Franklin Gothic Book"/>
        </w:rPr>
        <w:t>The consolidated version of the Hazardous Substances (Hazardous Property Controls) Notice 2017 as amended by the EPA Notices (Amendments and Revocations) Notice 2020 has the following changes.</w:t>
      </w:r>
    </w:p>
    <w:p w14:paraId="4B764567" w14:textId="77777777" w:rsidR="00E62C2F" w:rsidRPr="00E62C2F" w:rsidRDefault="00E62C2F" w:rsidP="00E62C2F">
      <w:pPr>
        <w:numPr>
          <w:ilvl w:val="0"/>
          <w:numId w:val="20"/>
        </w:numPr>
        <w:rPr>
          <w:rFonts w:ascii="Franklin Gothic Book" w:hAnsi="Franklin Gothic Book"/>
        </w:rPr>
      </w:pPr>
      <w:r w:rsidRPr="00E62C2F">
        <w:rPr>
          <w:rFonts w:ascii="Franklin Gothic Book" w:hAnsi="Franklin Gothic Book"/>
        </w:rPr>
        <w:t>Replaced HSNO classifications with GHS 7 classifications with minor changes to wording.</w:t>
      </w:r>
    </w:p>
    <w:p w14:paraId="13516174" w14:textId="77777777" w:rsidR="00E62C2F" w:rsidRPr="00E62C2F" w:rsidRDefault="00E62C2F" w:rsidP="00E62C2F">
      <w:pPr>
        <w:numPr>
          <w:ilvl w:val="0"/>
          <w:numId w:val="20"/>
        </w:numPr>
        <w:rPr>
          <w:rFonts w:ascii="Franklin Gothic Book" w:hAnsi="Franklin Gothic Book"/>
        </w:rPr>
      </w:pPr>
      <w:r w:rsidRPr="00E62C2F">
        <w:rPr>
          <w:rFonts w:ascii="Franklin Gothic Book" w:hAnsi="Franklin Gothic Book"/>
        </w:rPr>
        <w:t>Replaced the term “pesticide” and its associated definition with the term “agrichemical” and associated definition.</w:t>
      </w:r>
    </w:p>
    <w:p w14:paraId="34145B3C" w14:textId="77777777" w:rsidR="00E62C2F" w:rsidRPr="00E62C2F" w:rsidRDefault="00E62C2F" w:rsidP="00E62C2F">
      <w:pPr>
        <w:numPr>
          <w:ilvl w:val="0"/>
          <w:numId w:val="20"/>
        </w:numPr>
        <w:rPr>
          <w:rFonts w:ascii="Franklin Gothic Book" w:hAnsi="Franklin Gothic Book"/>
        </w:rPr>
      </w:pPr>
      <w:r w:rsidRPr="00E62C2F">
        <w:rPr>
          <w:rFonts w:ascii="Franklin Gothic Book" w:hAnsi="Franklin Gothic Book"/>
        </w:rPr>
        <w:t xml:space="preserve">Amended clauses related to the use of agrichemicals to: </w:t>
      </w:r>
    </w:p>
    <w:p w14:paraId="0BFCDA34" w14:textId="77777777" w:rsidR="00E62C2F" w:rsidRPr="00E62C2F" w:rsidRDefault="00E62C2F" w:rsidP="00E62C2F">
      <w:pPr>
        <w:numPr>
          <w:ilvl w:val="1"/>
          <w:numId w:val="20"/>
        </w:numPr>
        <w:rPr>
          <w:rFonts w:ascii="Franklin Gothic Book" w:hAnsi="Franklin Gothic Book"/>
        </w:rPr>
      </w:pPr>
      <w:r w:rsidRPr="00E62C2F">
        <w:rPr>
          <w:rFonts w:ascii="Franklin Gothic Book" w:hAnsi="Franklin Gothic Book"/>
        </w:rPr>
        <w:t>take into account that the term “agrichemicals” is now used, which covers a wider range of substances than the current term “</w:t>
      </w:r>
      <w:proofErr w:type="gramStart"/>
      <w:r w:rsidRPr="00E62C2F">
        <w:rPr>
          <w:rFonts w:ascii="Franklin Gothic Book" w:hAnsi="Franklin Gothic Book"/>
        </w:rPr>
        <w:t>pesticides”</w:t>
      </w:r>
      <w:proofErr w:type="gramEnd"/>
    </w:p>
    <w:p w14:paraId="7E4BA25A" w14:textId="77777777" w:rsidR="00E62C2F" w:rsidRPr="00E62C2F" w:rsidRDefault="00E62C2F" w:rsidP="00E62C2F">
      <w:pPr>
        <w:numPr>
          <w:ilvl w:val="1"/>
          <w:numId w:val="20"/>
        </w:numPr>
        <w:rPr>
          <w:rFonts w:ascii="Franklin Gothic Book" w:hAnsi="Franklin Gothic Book"/>
        </w:rPr>
      </w:pPr>
      <w:r w:rsidRPr="00E62C2F">
        <w:rPr>
          <w:rFonts w:ascii="Franklin Gothic Book" w:hAnsi="Franklin Gothic Book"/>
        </w:rPr>
        <w:t>reflect the new terminology for substances hazardous to the terrestrial environment.</w:t>
      </w:r>
    </w:p>
    <w:p w14:paraId="36A05001" w14:textId="77777777" w:rsidR="00E62C2F" w:rsidRPr="00E62C2F" w:rsidRDefault="00E62C2F" w:rsidP="00E62C2F">
      <w:pPr>
        <w:numPr>
          <w:ilvl w:val="0"/>
          <w:numId w:val="20"/>
        </w:numPr>
        <w:rPr>
          <w:rFonts w:ascii="Franklin Gothic Book" w:hAnsi="Franklin Gothic Book"/>
        </w:rPr>
      </w:pPr>
      <w:r w:rsidRPr="00E62C2F">
        <w:rPr>
          <w:rFonts w:ascii="Franklin Gothic Book" w:hAnsi="Franklin Gothic Book"/>
        </w:rPr>
        <w:t>Deleted the default qualification requirement for people applying HSNO class 9.2A, 9.3A and 9.4A agrichemicals. This requirement will remain as either an additional control or added to Schedule 9 of the Hazardous Substances (Hazardous Property Controls) Notice 2017. The default qualification requirements for people applying agrichemicals classified as aquatic toxicity acute Category 1 or chronic Category 1 is retained.</w:t>
      </w:r>
    </w:p>
    <w:p w14:paraId="3F2A1333" w14:textId="77777777" w:rsidR="00E62C2F" w:rsidRPr="00E62C2F" w:rsidRDefault="00E62C2F" w:rsidP="00E62C2F">
      <w:pPr>
        <w:numPr>
          <w:ilvl w:val="0"/>
          <w:numId w:val="20"/>
        </w:numPr>
        <w:rPr>
          <w:rFonts w:ascii="Franklin Gothic Book" w:hAnsi="Franklin Gothic Book"/>
        </w:rPr>
      </w:pPr>
      <w:r w:rsidRPr="00E62C2F">
        <w:rPr>
          <w:rFonts w:ascii="Franklin Gothic Book" w:hAnsi="Franklin Gothic Book"/>
        </w:rPr>
        <w:lastRenderedPageBreak/>
        <w:t>Deleted the default requirement to keep a record of application when applying HSNO class 9.2A, 9.3A and 9.4A agrichemicals. This requirement will remain as either an additional control or added to a new schedule (Schedule 8A) to the Hazardous Substances (Hazardous Property Controls) Notice. The default requirement to keep a record when applying agrichemicals classified as aquatic toxicity acute Category 1 or chronic Category 1 is retained.</w:t>
      </w:r>
    </w:p>
    <w:p w14:paraId="4C2F6764" w14:textId="77777777" w:rsidR="00E62C2F" w:rsidRPr="00E62C2F" w:rsidRDefault="00E62C2F" w:rsidP="00E62C2F">
      <w:pPr>
        <w:numPr>
          <w:ilvl w:val="0"/>
          <w:numId w:val="20"/>
        </w:numPr>
        <w:rPr>
          <w:rFonts w:ascii="Franklin Gothic Book" w:hAnsi="Franklin Gothic Book"/>
        </w:rPr>
      </w:pPr>
      <w:r w:rsidRPr="00E62C2F">
        <w:rPr>
          <w:rFonts w:ascii="Franklin Gothic Book" w:hAnsi="Franklin Gothic Book"/>
        </w:rPr>
        <w:t>Changed the current threshold quantity that requires signage at sites storing agrichemicals with terrestrial ecotoxicity hazards. The current threshold quantities for terrestrial ecotoxicity classifications cannot be retained due changes to the classification system for these hazards. A threshold quantity of 10,000 L / kg was applied to all terrestrial ecotoxicity classifications.</w:t>
      </w:r>
    </w:p>
    <w:p w14:paraId="519E3554" w14:textId="77777777" w:rsidR="00E62C2F" w:rsidRPr="00E62C2F" w:rsidRDefault="00E62C2F" w:rsidP="00E62C2F">
      <w:pPr>
        <w:numPr>
          <w:ilvl w:val="0"/>
          <w:numId w:val="20"/>
        </w:numPr>
        <w:rPr>
          <w:rFonts w:ascii="Franklin Gothic Book" w:hAnsi="Franklin Gothic Book"/>
        </w:rPr>
      </w:pPr>
      <w:r w:rsidRPr="00E62C2F">
        <w:rPr>
          <w:rFonts w:ascii="Franklin Gothic Book" w:hAnsi="Franklin Gothic Book"/>
        </w:rPr>
        <w:t xml:space="preserve">Made minor changes to improve consistency, </w:t>
      </w:r>
      <w:proofErr w:type="gramStart"/>
      <w:r w:rsidRPr="00E62C2F">
        <w:rPr>
          <w:rFonts w:ascii="Franklin Gothic Book" w:hAnsi="Franklin Gothic Book"/>
        </w:rPr>
        <w:t>readability</w:t>
      </w:r>
      <w:proofErr w:type="gramEnd"/>
      <w:r w:rsidRPr="00E62C2F">
        <w:rPr>
          <w:rFonts w:ascii="Franklin Gothic Book" w:hAnsi="Franklin Gothic Book"/>
        </w:rPr>
        <w:t xml:space="preserve"> and correct obvious errors.</w:t>
      </w:r>
    </w:p>
    <w:p w14:paraId="58EEF0E2" w14:textId="38CEF7FF" w:rsidR="00FE36AE" w:rsidRDefault="00E62C2F" w:rsidP="002C6467">
      <w:pPr>
        <w:rPr>
          <w:rFonts w:ascii="Franklin Gothic Book" w:hAnsi="Franklin Gothic Book"/>
          <w:b/>
          <w:bCs/>
        </w:rPr>
      </w:pPr>
      <w:r w:rsidRPr="00E62C2F">
        <w:rPr>
          <w:rFonts w:ascii="Franklin Gothic Book" w:hAnsi="Franklin Gothic Book"/>
          <w:b/>
          <w:bCs/>
        </w:rPr>
        <w:t>Hazardous Substances (Importers and Manufacturers) Notice 2015</w:t>
      </w:r>
    </w:p>
    <w:p w14:paraId="770CC81A" w14:textId="680D20B3" w:rsidR="00E62C2F" w:rsidRDefault="00E003C3" w:rsidP="002C6467">
      <w:pPr>
        <w:rPr>
          <w:rFonts w:ascii="Franklin Gothic Book" w:hAnsi="Franklin Gothic Book"/>
        </w:rPr>
      </w:pPr>
      <w:hyperlink r:id="rId16" w:history="1">
        <w:r w:rsidRPr="00E003C3">
          <w:rPr>
            <w:rStyle w:val="Hyperlink"/>
            <w:rFonts w:ascii="Franklin Gothic Book" w:hAnsi="Franklin Gothic Book"/>
          </w:rPr>
          <w:t>https://www.epa.govt.nz/assets/Uploads/Documents/Hazardous-Substances/GHS2/Consolidated_Hazardous_Substances_Importers_and_Manufacturers_Notice_2015.pdf</w:t>
        </w:r>
      </w:hyperlink>
      <w:r w:rsidRPr="00E003C3">
        <w:rPr>
          <w:rFonts w:ascii="Franklin Gothic Book" w:hAnsi="Franklin Gothic Book"/>
        </w:rPr>
        <w:t xml:space="preserve"> </w:t>
      </w:r>
    </w:p>
    <w:p w14:paraId="32690F5E" w14:textId="77777777" w:rsidR="00E003C3" w:rsidRPr="00E003C3" w:rsidRDefault="00E003C3" w:rsidP="00E003C3">
      <w:pPr>
        <w:rPr>
          <w:rFonts w:ascii="Franklin Gothic Book" w:hAnsi="Franklin Gothic Book"/>
        </w:rPr>
      </w:pPr>
      <w:r w:rsidRPr="00E003C3">
        <w:rPr>
          <w:rFonts w:ascii="Franklin Gothic Book" w:hAnsi="Franklin Gothic Book"/>
        </w:rPr>
        <w:t>The consolidated version of the Hazardous Substances (Importers and Manufacturers) Notice 2015 as most recently amended by the EPA Notices (Amendments and Revocations) Notice 2020 has the following changes.</w:t>
      </w:r>
    </w:p>
    <w:p w14:paraId="037F5D26" w14:textId="77777777" w:rsidR="00E003C3" w:rsidRPr="00E003C3" w:rsidRDefault="00E003C3" w:rsidP="00E003C3">
      <w:pPr>
        <w:numPr>
          <w:ilvl w:val="0"/>
          <w:numId w:val="21"/>
        </w:numPr>
        <w:rPr>
          <w:rFonts w:ascii="Franklin Gothic Book" w:hAnsi="Franklin Gothic Book"/>
        </w:rPr>
      </w:pPr>
      <w:r w:rsidRPr="00E003C3">
        <w:rPr>
          <w:rFonts w:ascii="Franklin Gothic Book" w:hAnsi="Franklin Gothic Book"/>
        </w:rPr>
        <w:t>Amended clause 10 (Information and certification requirements prior to uplifting imported hazardous substances) to take account of GHS terminology for explosive substances.</w:t>
      </w:r>
    </w:p>
    <w:p w14:paraId="5AAC5DA6" w14:textId="77777777" w:rsidR="00E003C3" w:rsidRPr="00E003C3" w:rsidRDefault="00E003C3" w:rsidP="002C6467">
      <w:pPr>
        <w:rPr>
          <w:rFonts w:ascii="Franklin Gothic Book" w:hAnsi="Franklin Gothic Book"/>
        </w:rPr>
      </w:pPr>
    </w:p>
    <w:p w14:paraId="3C3F6D98" w14:textId="77777777" w:rsidR="00C50B9D" w:rsidRDefault="00C50B9D" w:rsidP="002C6467">
      <w:pPr>
        <w:rPr>
          <w:rFonts w:ascii="Franklin Gothic Book" w:hAnsi="Franklin Gothic Book"/>
        </w:rPr>
      </w:pPr>
    </w:p>
    <w:tbl>
      <w:tblPr>
        <w:tblStyle w:val="TableGrid"/>
        <w:tblW w:w="10490" w:type="dxa"/>
        <w:tblInd w:w="-714" w:type="dxa"/>
        <w:tblLook w:val="04A0" w:firstRow="1" w:lastRow="0" w:firstColumn="1" w:lastColumn="0" w:noHBand="0" w:noVBand="1"/>
      </w:tblPr>
      <w:tblGrid>
        <w:gridCol w:w="2471"/>
        <w:gridCol w:w="8019"/>
      </w:tblGrid>
      <w:tr w:rsidR="0097580E" w:rsidRPr="001E7305" w14:paraId="52A8B475" w14:textId="77777777" w:rsidTr="002B6CCC">
        <w:tc>
          <w:tcPr>
            <w:tcW w:w="2471" w:type="dxa"/>
          </w:tcPr>
          <w:p w14:paraId="3A31B93B" w14:textId="25FAD4B3" w:rsidR="0097580E" w:rsidRPr="00206A6A" w:rsidRDefault="001824B4" w:rsidP="002C6467">
            <w:pPr>
              <w:rPr>
                <w:rFonts w:ascii="Franklin Gothic Book" w:hAnsi="Franklin Gothic Book"/>
                <w:b/>
                <w:bCs/>
              </w:rPr>
            </w:pPr>
            <w:r w:rsidRPr="00206A6A">
              <w:rPr>
                <w:rFonts w:ascii="Franklin Gothic Book" w:hAnsi="Franklin Gothic Book"/>
                <w:b/>
                <w:bCs/>
              </w:rPr>
              <w:t>Hazard Class &amp; Pictogram</w:t>
            </w:r>
          </w:p>
          <w:p w14:paraId="25BAA96E" w14:textId="3BDCA7DC" w:rsidR="001824B4" w:rsidRPr="00206A6A" w:rsidRDefault="001824B4" w:rsidP="002C6467">
            <w:pPr>
              <w:rPr>
                <w:rFonts w:ascii="Franklin Gothic Book" w:hAnsi="Franklin Gothic Book"/>
                <w:b/>
                <w:bCs/>
              </w:rPr>
            </w:pPr>
            <w:r w:rsidRPr="00206A6A">
              <w:rPr>
                <w:rFonts w:ascii="Franklin Gothic Book" w:hAnsi="Franklin Gothic Book"/>
                <w:b/>
                <w:bCs/>
                <w:color w:val="FF0000"/>
              </w:rPr>
              <w:t xml:space="preserve">*No </w:t>
            </w:r>
            <w:r w:rsidR="00ED583A" w:rsidRPr="00206A6A">
              <w:rPr>
                <w:rFonts w:ascii="Franklin Gothic Book" w:hAnsi="Franklin Gothic Book"/>
                <w:b/>
                <w:bCs/>
                <w:color w:val="FF0000"/>
              </w:rPr>
              <w:t>Pictogram</w:t>
            </w:r>
          </w:p>
        </w:tc>
        <w:tc>
          <w:tcPr>
            <w:tcW w:w="8019" w:type="dxa"/>
          </w:tcPr>
          <w:p w14:paraId="0502ACB8" w14:textId="4AFF876C" w:rsidR="0097580E" w:rsidRPr="00206A6A" w:rsidRDefault="001824B4" w:rsidP="002C6467">
            <w:pPr>
              <w:rPr>
                <w:rFonts w:ascii="Franklin Gothic Book" w:hAnsi="Franklin Gothic Book"/>
                <w:b/>
                <w:bCs/>
              </w:rPr>
            </w:pPr>
            <w:r w:rsidRPr="00206A6A">
              <w:rPr>
                <w:rFonts w:ascii="Franklin Gothic Book" w:hAnsi="Franklin Gothic Book"/>
                <w:b/>
                <w:bCs/>
              </w:rPr>
              <w:t xml:space="preserve">Hazard Classification </w:t>
            </w:r>
          </w:p>
        </w:tc>
      </w:tr>
      <w:tr w:rsidR="005903C6" w:rsidRPr="001E7305" w14:paraId="6AB921B0" w14:textId="77777777" w:rsidTr="002B6CCC">
        <w:tc>
          <w:tcPr>
            <w:tcW w:w="2471" w:type="dxa"/>
            <w:vMerge w:val="restart"/>
          </w:tcPr>
          <w:p w14:paraId="3AD9E836" w14:textId="77777777" w:rsidR="005903C6" w:rsidRPr="001E7305" w:rsidRDefault="005903C6" w:rsidP="005903C6">
            <w:pPr>
              <w:rPr>
                <w:rFonts w:ascii="Franklin Gothic Book" w:hAnsi="Franklin Gothic Book"/>
              </w:rPr>
            </w:pPr>
            <w:r w:rsidRPr="001E7305">
              <w:rPr>
                <w:rFonts w:ascii="Franklin Gothic Book" w:hAnsi="Franklin Gothic Book"/>
              </w:rPr>
              <w:t>Explosives (class 1)</w:t>
            </w:r>
          </w:p>
          <w:p w14:paraId="1B5DBA09" w14:textId="77777777" w:rsidR="005903C6" w:rsidRDefault="00DC083F" w:rsidP="00DC083F">
            <w:pPr>
              <w:jc w:val="center"/>
              <w:rPr>
                <w:rFonts w:ascii="Franklin Gothic Book" w:hAnsi="Franklin Gothic Book"/>
              </w:rPr>
            </w:pPr>
            <w:r>
              <w:rPr>
                <w:noProof/>
              </w:rPr>
              <w:drawing>
                <wp:inline distT="0" distB="0" distL="0" distR="0" wp14:anchorId="46172F7F" wp14:editId="5D336888">
                  <wp:extent cx="396000" cy="396000"/>
                  <wp:effectExtent l="0" t="0" r="444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p w14:paraId="2D1FCD63" w14:textId="29227610" w:rsidR="00992A5A" w:rsidRPr="00992A5A" w:rsidRDefault="00992A5A" w:rsidP="00992A5A">
            <w:pPr>
              <w:pStyle w:val="ListParagraph"/>
              <w:rPr>
                <w:rFonts w:ascii="Franklin Gothic Book" w:hAnsi="Franklin Gothic Book"/>
              </w:rPr>
            </w:pPr>
          </w:p>
        </w:tc>
        <w:tc>
          <w:tcPr>
            <w:tcW w:w="8019" w:type="dxa"/>
          </w:tcPr>
          <w:p w14:paraId="3817237C" w14:textId="6321F9D1" w:rsidR="005903C6" w:rsidRPr="001E7305" w:rsidRDefault="005903C6" w:rsidP="005903C6">
            <w:pPr>
              <w:rPr>
                <w:rFonts w:ascii="Franklin Gothic Book" w:hAnsi="Franklin Gothic Book"/>
              </w:rPr>
            </w:pPr>
            <w:r w:rsidRPr="001E7305">
              <w:rPr>
                <w:rFonts w:ascii="Franklin Gothic Book" w:hAnsi="Franklin Gothic Book"/>
              </w:rPr>
              <w:t>unstable explosive</w:t>
            </w:r>
          </w:p>
        </w:tc>
      </w:tr>
      <w:tr w:rsidR="005903C6" w:rsidRPr="001E7305" w14:paraId="36CBC5AE" w14:textId="77777777" w:rsidTr="002B6CCC">
        <w:tc>
          <w:tcPr>
            <w:tcW w:w="2471" w:type="dxa"/>
            <w:vMerge/>
          </w:tcPr>
          <w:p w14:paraId="5B4E4E61" w14:textId="77777777" w:rsidR="005903C6" w:rsidRPr="001E7305" w:rsidRDefault="005903C6" w:rsidP="005903C6">
            <w:pPr>
              <w:rPr>
                <w:rFonts w:ascii="Franklin Gothic Book" w:hAnsi="Franklin Gothic Book"/>
              </w:rPr>
            </w:pPr>
          </w:p>
        </w:tc>
        <w:tc>
          <w:tcPr>
            <w:tcW w:w="8019" w:type="dxa"/>
          </w:tcPr>
          <w:p w14:paraId="6621B93A" w14:textId="6D70689B" w:rsidR="005903C6" w:rsidRPr="001E7305" w:rsidRDefault="005903C6" w:rsidP="005903C6">
            <w:pPr>
              <w:rPr>
                <w:rFonts w:ascii="Franklin Gothic Book" w:hAnsi="Franklin Gothic Book"/>
              </w:rPr>
            </w:pPr>
            <w:r w:rsidRPr="001E7305">
              <w:rPr>
                <w:rFonts w:ascii="Franklin Gothic Book" w:hAnsi="Franklin Gothic Book"/>
              </w:rPr>
              <w:t>1.1 (A, B, C, D, E, F, G, J, L)</w:t>
            </w:r>
            <w:r w:rsidR="00874B58">
              <w:rPr>
                <w:noProof/>
              </w:rPr>
              <w:t xml:space="preserve"> </w:t>
            </w:r>
          </w:p>
        </w:tc>
      </w:tr>
      <w:tr w:rsidR="005903C6" w:rsidRPr="001E7305" w14:paraId="2D1522C4" w14:textId="77777777" w:rsidTr="002B6CCC">
        <w:tc>
          <w:tcPr>
            <w:tcW w:w="2471" w:type="dxa"/>
            <w:vMerge/>
          </w:tcPr>
          <w:p w14:paraId="426B755C" w14:textId="77777777" w:rsidR="005903C6" w:rsidRPr="001E7305" w:rsidRDefault="005903C6" w:rsidP="005903C6">
            <w:pPr>
              <w:rPr>
                <w:rFonts w:ascii="Franklin Gothic Book" w:hAnsi="Franklin Gothic Book"/>
              </w:rPr>
            </w:pPr>
          </w:p>
        </w:tc>
        <w:tc>
          <w:tcPr>
            <w:tcW w:w="8019" w:type="dxa"/>
          </w:tcPr>
          <w:p w14:paraId="2F821966" w14:textId="39AB7D04" w:rsidR="005903C6" w:rsidRPr="001E7305" w:rsidRDefault="005903C6" w:rsidP="005903C6">
            <w:pPr>
              <w:rPr>
                <w:rFonts w:ascii="Franklin Gothic Book" w:hAnsi="Franklin Gothic Book"/>
              </w:rPr>
            </w:pPr>
            <w:r w:rsidRPr="001E7305">
              <w:rPr>
                <w:rFonts w:ascii="Franklin Gothic Book" w:hAnsi="Franklin Gothic Book"/>
              </w:rPr>
              <w:t>1.2 (B, C, D, E, F, G, H, J, K, L)</w:t>
            </w:r>
          </w:p>
        </w:tc>
      </w:tr>
      <w:tr w:rsidR="005903C6" w:rsidRPr="001E7305" w14:paraId="76F0E1E4" w14:textId="77777777" w:rsidTr="002B6CCC">
        <w:tc>
          <w:tcPr>
            <w:tcW w:w="2471" w:type="dxa"/>
            <w:vMerge/>
          </w:tcPr>
          <w:p w14:paraId="1EE38256" w14:textId="77777777" w:rsidR="005903C6" w:rsidRPr="001E7305" w:rsidRDefault="005903C6" w:rsidP="005903C6">
            <w:pPr>
              <w:rPr>
                <w:rFonts w:ascii="Franklin Gothic Book" w:hAnsi="Franklin Gothic Book"/>
              </w:rPr>
            </w:pPr>
          </w:p>
        </w:tc>
        <w:tc>
          <w:tcPr>
            <w:tcW w:w="8019" w:type="dxa"/>
          </w:tcPr>
          <w:p w14:paraId="190BDB83" w14:textId="02E7C871" w:rsidR="005903C6" w:rsidRPr="001E7305" w:rsidRDefault="005903C6" w:rsidP="005903C6">
            <w:pPr>
              <w:rPr>
                <w:rFonts w:ascii="Franklin Gothic Book" w:hAnsi="Franklin Gothic Book"/>
              </w:rPr>
            </w:pPr>
            <w:r w:rsidRPr="001E7305">
              <w:rPr>
                <w:rFonts w:ascii="Franklin Gothic Book" w:hAnsi="Franklin Gothic Book"/>
              </w:rPr>
              <w:t>1.3 (C, F, G, H, J, K, L)</w:t>
            </w:r>
          </w:p>
        </w:tc>
      </w:tr>
      <w:tr w:rsidR="005903C6" w:rsidRPr="001E7305" w14:paraId="416FC1EC" w14:textId="77777777" w:rsidTr="002B6CCC">
        <w:tc>
          <w:tcPr>
            <w:tcW w:w="2471" w:type="dxa"/>
            <w:vMerge/>
          </w:tcPr>
          <w:p w14:paraId="1216D59A" w14:textId="77777777" w:rsidR="005903C6" w:rsidRPr="001E7305" w:rsidRDefault="005903C6" w:rsidP="005903C6">
            <w:pPr>
              <w:rPr>
                <w:rFonts w:ascii="Franklin Gothic Book" w:hAnsi="Franklin Gothic Book"/>
              </w:rPr>
            </w:pPr>
          </w:p>
        </w:tc>
        <w:tc>
          <w:tcPr>
            <w:tcW w:w="8019" w:type="dxa"/>
          </w:tcPr>
          <w:p w14:paraId="110D2C78" w14:textId="11013D31" w:rsidR="005903C6" w:rsidRPr="001E7305" w:rsidRDefault="005903C6" w:rsidP="005903C6">
            <w:pPr>
              <w:rPr>
                <w:rFonts w:ascii="Franklin Gothic Book" w:hAnsi="Franklin Gothic Book"/>
              </w:rPr>
            </w:pPr>
            <w:r w:rsidRPr="001E7305">
              <w:rPr>
                <w:rFonts w:ascii="Franklin Gothic Book" w:hAnsi="Franklin Gothic Book"/>
              </w:rPr>
              <w:t>1.4 (B, C, D, E, F, G, S)</w:t>
            </w:r>
          </w:p>
        </w:tc>
      </w:tr>
      <w:tr w:rsidR="005903C6" w:rsidRPr="001E7305" w14:paraId="20C330F3" w14:textId="77777777" w:rsidTr="002B6CCC">
        <w:tc>
          <w:tcPr>
            <w:tcW w:w="2471" w:type="dxa"/>
            <w:vMerge/>
          </w:tcPr>
          <w:p w14:paraId="776F5BC3" w14:textId="77777777" w:rsidR="005903C6" w:rsidRPr="001E7305" w:rsidRDefault="005903C6" w:rsidP="005903C6">
            <w:pPr>
              <w:rPr>
                <w:rFonts w:ascii="Franklin Gothic Book" w:hAnsi="Franklin Gothic Book"/>
              </w:rPr>
            </w:pPr>
          </w:p>
        </w:tc>
        <w:tc>
          <w:tcPr>
            <w:tcW w:w="8019" w:type="dxa"/>
          </w:tcPr>
          <w:p w14:paraId="062050AA" w14:textId="5AC3BA50" w:rsidR="005903C6" w:rsidRPr="001E7305" w:rsidRDefault="005903C6" w:rsidP="005903C6">
            <w:pPr>
              <w:rPr>
                <w:rFonts w:ascii="Franklin Gothic Book" w:hAnsi="Franklin Gothic Book"/>
              </w:rPr>
            </w:pPr>
            <w:r w:rsidRPr="001E7305">
              <w:rPr>
                <w:rFonts w:ascii="Franklin Gothic Book" w:hAnsi="Franklin Gothic Book"/>
              </w:rPr>
              <w:t>1.5 (D)</w:t>
            </w:r>
            <w:r w:rsidR="00874B58">
              <w:rPr>
                <w:rFonts w:ascii="Franklin Gothic Book" w:hAnsi="Franklin Gothic Book"/>
              </w:rPr>
              <w:t xml:space="preserve"> </w:t>
            </w:r>
            <w:r w:rsidR="00965F0E" w:rsidRPr="00965F0E">
              <w:rPr>
                <w:rFonts w:ascii="Franklin Gothic Book" w:hAnsi="Franklin Gothic Book"/>
                <w:color w:val="FF0000"/>
              </w:rPr>
              <w:t>*</w:t>
            </w:r>
          </w:p>
        </w:tc>
      </w:tr>
      <w:tr w:rsidR="005903C6" w:rsidRPr="001E7305" w14:paraId="2D64EC98" w14:textId="77777777" w:rsidTr="002B6CCC">
        <w:tc>
          <w:tcPr>
            <w:tcW w:w="2471" w:type="dxa"/>
            <w:vMerge/>
          </w:tcPr>
          <w:p w14:paraId="7B398DAD" w14:textId="77777777" w:rsidR="005903C6" w:rsidRPr="001E7305" w:rsidRDefault="005903C6" w:rsidP="005903C6">
            <w:pPr>
              <w:rPr>
                <w:rFonts w:ascii="Franklin Gothic Book" w:hAnsi="Franklin Gothic Book"/>
              </w:rPr>
            </w:pPr>
          </w:p>
        </w:tc>
        <w:tc>
          <w:tcPr>
            <w:tcW w:w="8019" w:type="dxa"/>
          </w:tcPr>
          <w:p w14:paraId="69FD16EA" w14:textId="2CC479EB" w:rsidR="005903C6" w:rsidRPr="001E7305" w:rsidRDefault="005903C6" w:rsidP="005903C6">
            <w:pPr>
              <w:rPr>
                <w:rFonts w:ascii="Franklin Gothic Book" w:hAnsi="Franklin Gothic Book"/>
              </w:rPr>
            </w:pPr>
            <w:r w:rsidRPr="001E7305">
              <w:rPr>
                <w:rFonts w:ascii="Franklin Gothic Book" w:hAnsi="Franklin Gothic Book"/>
              </w:rPr>
              <w:t>1.6 (N)</w:t>
            </w:r>
            <w:r w:rsidR="00965F0E">
              <w:rPr>
                <w:rFonts w:ascii="Franklin Gothic Book" w:hAnsi="Franklin Gothic Book"/>
              </w:rPr>
              <w:t xml:space="preserve"> </w:t>
            </w:r>
            <w:r w:rsidR="00965F0E" w:rsidRPr="00965F0E">
              <w:rPr>
                <w:rFonts w:ascii="Franklin Gothic Book" w:hAnsi="Franklin Gothic Book"/>
                <w:color w:val="FF0000"/>
              </w:rPr>
              <w:t>*</w:t>
            </w:r>
          </w:p>
        </w:tc>
      </w:tr>
      <w:tr w:rsidR="00200DDF" w:rsidRPr="001E7305" w14:paraId="17D92F8D" w14:textId="77777777" w:rsidTr="002B6CCC">
        <w:tc>
          <w:tcPr>
            <w:tcW w:w="2471" w:type="dxa"/>
            <w:vMerge w:val="restart"/>
          </w:tcPr>
          <w:p w14:paraId="5D866B28" w14:textId="020C6C6F" w:rsidR="00822FC3" w:rsidRPr="001E7305" w:rsidRDefault="00822FC3" w:rsidP="00822FC3">
            <w:pPr>
              <w:rPr>
                <w:rFonts w:ascii="Franklin Gothic Book" w:hAnsi="Franklin Gothic Book"/>
              </w:rPr>
            </w:pPr>
            <w:r>
              <w:rPr>
                <w:rFonts w:ascii="Franklin Gothic Book" w:hAnsi="Franklin Gothic Book"/>
              </w:rPr>
              <w:t>Flammable Gas</w:t>
            </w:r>
          </w:p>
          <w:p w14:paraId="42E567F6" w14:textId="1DABCA1D" w:rsidR="00200DDF" w:rsidRPr="001E7305" w:rsidRDefault="00822FC3" w:rsidP="00822FC3">
            <w:pPr>
              <w:jc w:val="center"/>
              <w:rPr>
                <w:rFonts w:ascii="Franklin Gothic Book" w:hAnsi="Franklin Gothic Book"/>
              </w:rPr>
            </w:pPr>
            <w:r>
              <w:rPr>
                <w:noProof/>
              </w:rPr>
              <w:drawing>
                <wp:inline distT="0" distB="0" distL="0" distR="0" wp14:anchorId="15BB6CB2" wp14:editId="64BC2067">
                  <wp:extent cx="396000" cy="396000"/>
                  <wp:effectExtent l="0" t="0" r="444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05C96071" w14:textId="77777777" w:rsidR="00BE6DC0" w:rsidRPr="001E7305" w:rsidRDefault="00BE6DC0" w:rsidP="00BE6DC0">
            <w:pPr>
              <w:rPr>
                <w:rFonts w:ascii="Franklin Gothic Book" w:hAnsi="Franklin Gothic Book"/>
              </w:rPr>
            </w:pPr>
            <w:r w:rsidRPr="001E7305">
              <w:rPr>
                <w:rFonts w:ascii="Franklin Gothic Book" w:hAnsi="Franklin Gothic Book"/>
              </w:rPr>
              <w:t>flammable gas Category 1A</w:t>
            </w:r>
          </w:p>
          <w:p w14:paraId="08DFE8A3" w14:textId="77777777" w:rsidR="007D0837" w:rsidRDefault="00BE6DC0" w:rsidP="00BE6DC0">
            <w:pPr>
              <w:rPr>
                <w:rFonts w:ascii="Franklin Gothic Book" w:hAnsi="Franklin Gothic Book"/>
              </w:rPr>
            </w:pPr>
            <w:r w:rsidRPr="001E7305">
              <w:rPr>
                <w:rFonts w:ascii="Franklin Gothic Book" w:hAnsi="Franklin Gothic Book"/>
              </w:rPr>
              <w:t xml:space="preserve">flammable gas Category 1A </w:t>
            </w:r>
          </w:p>
          <w:p w14:paraId="572E8ED8" w14:textId="77777777" w:rsidR="007D0837" w:rsidRDefault="00BE6DC0" w:rsidP="00BE6DC0">
            <w:pPr>
              <w:rPr>
                <w:rFonts w:ascii="Franklin Gothic Book" w:hAnsi="Franklin Gothic Book"/>
              </w:rPr>
            </w:pPr>
            <w:r w:rsidRPr="001E7305">
              <w:rPr>
                <w:rFonts w:ascii="Franklin Gothic Book" w:hAnsi="Franklin Gothic Book"/>
              </w:rPr>
              <w:t xml:space="preserve">pyrophoric gas flammable gas Category 1A </w:t>
            </w:r>
          </w:p>
          <w:p w14:paraId="773087BC" w14:textId="77777777" w:rsidR="007D0837" w:rsidRDefault="00BE6DC0" w:rsidP="00BE6DC0">
            <w:pPr>
              <w:rPr>
                <w:rFonts w:ascii="Franklin Gothic Book" w:hAnsi="Franklin Gothic Book"/>
              </w:rPr>
            </w:pPr>
            <w:r w:rsidRPr="001E7305">
              <w:rPr>
                <w:rFonts w:ascii="Franklin Gothic Book" w:hAnsi="Franklin Gothic Book"/>
              </w:rPr>
              <w:t xml:space="preserve">chemically unstable gas A flammable gas Category 1A </w:t>
            </w:r>
          </w:p>
          <w:p w14:paraId="198595C9" w14:textId="302ADB6C" w:rsidR="00BE6DC0" w:rsidRPr="001E7305" w:rsidRDefault="00BE6DC0" w:rsidP="00BE6DC0">
            <w:pPr>
              <w:rPr>
                <w:rFonts w:ascii="Franklin Gothic Book" w:hAnsi="Franklin Gothic Book"/>
              </w:rPr>
            </w:pPr>
            <w:r w:rsidRPr="001E7305">
              <w:rPr>
                <w:rFonts w:ascii="Franklin Gothic Book" w:hAnsi="Franklin Gothic Book"/>
              </w:rPr>
              <w:t>chemically unstable gas B</w:t>
            </w:r>
          </w:p>
          <w:p w14:paraId="75D2176A" w14:textId="2154B06E" w:rsidR="00200DDF" w:rsidRPr="001E7305" w:rsidRDefault="00BE6DC0" w:rsidP="00BE6DC0">
            <w:pPr>
              <w:rPr>
                <w:rFonts w:ascii="Franklin Gothic Book" w:hAnsi="Franklin Gothic Book"/>
              </w:rPr>
            </w:pPr>
            <w:r w:rsidRPr="001E7305">
              <w:rPr>
                <w:rFonts w:ascii="Franklin Gothic Book" w:hAnsi="Franklin Gothic Book"/>
              </w:rPr>
              <w:t>Note: Some flammable gases Category 1A may be additionally classified as</w:t>
            </w:r>
            <w:r w:rsidR="007D0837">
              <w:rPr>
                <w:rFonts w:ascii="Franklin Gothic Book" w:hAnsi="Franklin Gothic Book"/>
              </w:rPr>
              <w:t xml:space="preserve"> </w:t>
            </w:r>
            <w:r w:rsidRPr="001E7305">
              <w:rPr>
                <w:rFonts w:ascii="Franklin Gothic Book" w:hAnsi="Franklin Gothic Book"/>
              </w:rPr>
              <w:t>pyrophoric and/or</w:t>
            </w:r>
            <w:r w:rsidR="007D0837">
              <w:rPr>
                <w:rFonts w:ascii="Franklin Gothic Book" w:hAnsi="Franklin Gothic Book"/>
              </w:rPr>
              <w:t xml:space="preserve"> </w:t>
            </w:r>
            <w:r w:rsidRPr="001E7305">
              <w:rPr>
                <w:rFonts w:ascii="Franklin Gothic Book" w:hAnsi="Franklin Gothic Book"/>
              </w:rPr>
              <w:t>chemically unstable.</w:t>
            </w:r>
          </w:p>
        </w:tc>
      </w:tr>
      <w:tr w:rsidR="006F1534" w:rsidRPr="001E7305" w14:paraId="3FB48037" w14:textId="77777777" w:rsidTr="002B6CCC">
        <w:tc>
          <w:tcPr>
            <w:tcW w:w="2471" w:type="dxa"/>
            <w:vMerge/>
          </w:tcPr>
          <w:p w14:paraId="57D93D9D" w14:textId="77777777" w:rsidR="006F1534" w:rsidRPr="001E7305" w:rsidRDefault="006F1534" w:rsidP="006F1534">
            <w:pPr>
              <w:rPr>
                <w:rFonts w:ascii="Franklin Gothic Book" w:hAnsi="Franklin Gothic Book"/>
              </w:rPr>
            </w:pPr>
          </w:p>
        </w:tc>
        <w:tc>
          <w:tcPr>
            <w:tcW w:w="8019" w:type="dxa"/>
          </w:tcPr>
          <w:p w14:paraId="441DA0F4" w14:textId="6C923498" w:rsidR="006F1534" w:rsidRPr="001E7305" w:rsidRDefault="006F1534" w:rsidP="006F1534">
            <w:pPr>
              <w:rPr>
                <w:rFonts w:ascii="Franklin Gothic Book" w:hAnsi="Franklin Gothic Book"/>
              </w:rPr>
            </w:pPr>
            <w:r w:rsidRPr="001E7305">
              <w:rPr>
                <w:rFonts w:ascii="Franklin Gothic Book" w:hAnsi="Franklin Gothic Book"/>
              </w:rPr>
              <w:t>flammable gas Category 1B</w:t>
            </w:r>
          </w:p>
        </w:tc>
      </w:tr>
      <w:tr w:rsidR="006F1534" w:rsidRPr="001E7305" w14:paraId="0912AEB2" w14:textId="77777777" w:rsidTr="002B6CCC">
        <w:tc>
          <w:tcPr>
            <w:tcW w:w="2471" w:type="dxa"/>
            <w:vMerge/>
          </w:tcPr>
          <w:p w14:paraId="446E1C39" w14:textId="77777777" w:rsidR="006F1534" w:rsidRPr="001E7305" w:rsidRDefault="006F1534" w:rsidP="006F1534">
            <w:pPr>
              <w:rPr>
                <w:rFonts w:ascii="Franklin Gothic Book" w:hAnsi="Franklin Gothic Book"/>
              </w:rPr>
            </w:pPr>
          </w:p>
        </w:tc>
        <w:tc>
          <w:tcPr>
            <w:tcW w:w="8019" w:type="dxa"/>
          </w:tcPr>
          <w:p w14:paraId="4F3D9890" w14:textId="5ABBAEDF" w:rsidR="006F1534" w:rsidRPr="001E7305" w:rsidRDefault="006F1534" w:rsidP="006F1534">
            <w:pPr>
              <w:rPr>
                <w:rFonts w:ascii="Franklin Gothic Book" w:hAnsi="Franklin Gothic Book"/>
              </w:rPr>
            </w:pPr>
            <w:r w:rsidRPr="001E7305">
              <w:rPr>
                <w:rFonts w:ascii="Franklin Gothic Book" w:hAnsi="Franklin Gothic Book"/>
              </w:rPr>
              <w:t>flammable gas Category 2</w:t>
            </w:r>
            <w:r w:rsidR="0030606F" w:rsidRPr="00965F0E">
              <w:rPr>
                <w:rFonts w:ascii="Franklin Gothic Book" w:hAnsi="Franklin Gothic Book"/>
                <w:color w:val="FF0000"/>
              </w:rPr>
              <w:t>*</w:t>
            </w:r>
          </w:p>
        </w:tc>
      </w:tr>
      <w:tr w:rsidR="00392174" w:rsidRPr="001E7305" w14:paraId="5A60B8A6" w14:textId="77777777" w:rsidTr="002B6CCC">
        <w:trPr>
          <w:trHeight w:val="285"/>
        </w:trPr>
        <w:tc>
          <w:tcPr>
            <w:tcW w:w="2471" w:type="dxa"/>
            <w:vMerge w:val="restart"/>
          </w:tcPr>
          <w:p w14:paraId="28EEE6C4" w14:textId="77777777" w:rsidR="00392174" w:rsidRPr="001E7305" w:rsidRDefault="00392174" w:rsidP="00392174">
            <w:pPr>
              <w:rPr>
                <w:rFonts w:ascii="Franklin Gothic Book" w:hAnsi="Franklin Gothic Book"/>
              </w:rPr>
            </w:pPr>
            <w:r w:rsidRPr="001E7305">
              <w:rPr>
                <w:rFonts w:ascii="Franklin Gothic Book" w:hAnsi="Franklin Gothic Book"/>
              </w:rPr>
              <w:t>Aerosols</w:t>
            </w:r>
          </w:p>
          <w:p w14:paraId="02E240C8" w14:textId="50770145" w:rsidR="00392174" w:rsidRPr="001E7305" w:rsidRDefault="0053564E" w:rsidP="0053564E">
            <w:pPr>
              <w:jc w:val="center"/>
              <w:rPr>
                <w:rFonts w:ascii="Franklin Gothic Book" w:hAnsi="Franklin Gothic Book"/>
              </w:rPr>
            </w:pPr>
            <w:r>
              <w:rPr>
                <w:noProof/>
              </w:rPr>
              <w:drawing>
                <wp:inline distT="0" distB="0" distL="0" distR="0" wp14:anchorId="00789148" wp14:editId="281B439C">
                  <wp:extent cx="396000" cy="396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3CDBE158" w14:textId="5BFB2119" w:rsidR="00392174" w:rsidRPr="001E7305" w:rsidRDefault="00392174" w:rsidP="00392174">
            <w:pPr>
              <w:rPr>
                <w:rFonts w:ascii="Franklin Gothic Book" w:hAnsi="Franklin Gothic Book"/>
              </w:rPr>
            </w:pPr>
            <w:r w:rsidRPr="001E7305">
              <w:rPr>
                <w:rFonts w:ascii="Franklin Gothic Book" w:hAnsi="Franklin Gothic Book"/>
              </w:rPr>
              <w:t>aerosol Category 1</w:t>
            </w:r>
          </w:p>
        </w:tc>
      </w:tr>
      <w:tr w:rsidR="00392174" w:rsidRPr="001E7305" w14:paraId="4A08E79B" w14:textId="77777777" w:rsidTr="002B6CCC">
        <w:trPr>
          <w:trHeight w:val="260"/>
        </w:trPr>
        <w:tc>
          <w:tcPr>
            <w:tcW w:w="2471" w:type="dxa"/>
            <w:vMerge/>
          </w:tcPr>
          <w:p w14:paraId="15199BC2" w14:textId="77777777" w:rsidR="00392174" w:rsidRPr="001E7305" w:rsidRDefault="00392174" w:rsidP="00392174">
            <w:pPr>
              <w:rPr>
                <w:rFonts w:ascii="Franklin Gothic Book" w:hAnsi="Franklin Gothic Book"/>
              </w:rPr>
            </w:pPr>
          </w:p>
        </w:tc>
        <w:tc>
          <w:tcPr>
            <w:tcW w:w="8019" w:type="dxa"/>
          </w:tcPr>
          <w:p w14:paraId="12791435" w14:textId="7017AFF6" w:rsidR="00392174" w:rsidRPr="001E7305" w:rsidRDefault="00392174" w:rsidP="00392174">
            <w:pPr>
              <w:rPr>
                <w:rFonts w:ascii="Franklin Gothic Book" w:hAnsi="Franklin Gothic Book"/>
              </w:rPr>
            </w:pPr>
            <w:r w:rsidRPr="001E7305">
              <w:rPr>
                <w:rFonts w:ascii="Franklin Gothic Book" w:hAnsi="Franklin Gothic Book"/>
              </w:rPr>
              <w:t>aerosol Category 2</w:t>
            </w:r>
          </w:p>
        </w:tc>
      </w:tr>
      <w:tr w:rsidR="00392174" w:rsidRPr="001E7305" w14:paraId="5EA0D287" w14:textId="77777777" w:rsidTr="002B6CCC">
        <w:trPr>
          <w:trHeight w:val="137"/>
        </w:trPr>
        <w:tc>
          <w:tcPr>
            <w:tcW w:w="2471" w:type="dxa"/>
            <w:vMerge/>
          </w:tcPr>
          <w:p w14:paraId="22D42C37" w14:textId="77777777" w:rsidR="00392174" w:rsidRPr="001E7305" w:rsidRDefault="00392174" w:rsidP="00392174">
            <w:pPr>
              <w:rPr>
                <w:rFonts w:ascii="Franklin Gothic Book" w:hAnsi="Franklin Gothic Book"/>
              </w:rPr>
            </w:pPr>
          </w:p>
        </w:tc>
        <w:tc>
          <w:tcPr>
            <w:tcW w:w="8019" w:type="dxa"/>
          </w:tcPr>
          <w:p w14:paraId="40B0EDD5" w14:textId="3052F3C3" w:rsidR="00392174" w:rsidRPr="001E7305" w:rsidRDefault="00392174" w:rsidP="00392174">
            <w:pPr>
              <w:rPr>
                <w:rFonts w:ascii="Franklin Gothic Book" w:hAnsi="Franklin Gothic Book"/>
              </w:rPr>
            </w:pPr>
            <w:r w:rsidRPr="001E7305">
              <w:rPr>
                <w:rFonts w:ascii="Franklin Gothic Book" w:hAnsi="Franklin Gothic Book"/>
              </w:rPr>
              <w:t>aerosol Category 3</w:t>
            </w:r>
            <w:r w:rsidR="0053564E" w:rsidRPr="00965F0E">
              <w:rPr>
                <w:rFonts w:ascii="Franklin Gothic Book" w:hAnsi="Franklin Gothic Book"/>
                <w:color w:val="FF0000"/>
              </w:rPr>
              <w:t>*</w:t>
            </w:r>
          </w:p>
        </w:tc>
      </w:tr>
      <w:tr w:rsidR="00CB11CB" w:rsidRPr="001E7305" w14:paraId="5438B173" w14:textId="77777777" w:rsidTr="002B6CCC">
        <w:tc>
          <w:tcPr>
            <w:tcW w:w="2471" w:type="dxa"/>
          </w:tcPr>
          <w:p w14:paraId="6848F26D" w14:textId="77777777" w:rsidR="00CB11CB" w:rsidRDefault="00CB11CB" w:rsidP="00CB11CB">
            <w:pPr>
              <w:rPr>
                <w:rFonts w:ascii="Franklin Gothic Book" w:hAnsi="Franklin Gothic Book"/>
              </w:rPr>
            </w:pPr>
            <w:r w:rsidRPr="001E7305">
              <w:rPr>
                <w:rFonts w:ascii="Franklin Gothic Book" w:hAnsi="Franklin Gothic Book"/>
              </w:rPr>
              <w:t>Oxidising gases</w:t>
            </w:r>
          </w:p>
          <w:p w14:paraId="365E1683" w14:textId="3E5AC28E" w:rsidR="00872E9B" w:rsidRPr="001E7305" w:rsidRDefault="00872E9B" w:rsidP="00872E9B">
            <w:pPr>
              <w:jc w:val="center"/>
              <w:rPr>
                <w:rFonts w:ascii="Franklin Gothic Book" w:hAnsi="Franklin Gothic Book"/>
              </w:rPr>
            </w:pPr>
            <w:r>
              <w:rPr>
                <w:noProof/>
              </w:rPr>
              <w:lastRenderedPageBreak/>
              <w:drawing>
                <wp:inline distT="0" distB="0" distL="0" distR="0" wp14:anchorId="3AE699A1" wp14:editId="7BC23614">
                  <wp:extent cx="396000" cy="396000"/>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52925E4E" w14:textId="4A106E5B" w:rsidR="00CB11CB" w:rsidRPr="001E7305" w:rsidRDefault="00CB11CB" w:rsidP="00CB11CB">
            <w:pPr>
              <w:rPr>
                <w:rFonts w:ascii="Franklin Gothic Book" w:hAnsi="Franklin Gothic Book"/>
              </w:rPr>
            </w:pPr>
            <w:r w:rsidRPr="001E7305">
              <w:rPr>
                <w:rFonts w:ascii="Franklin Gothic Book" w:hAnsi="Franklin Gothic Book"/>
              </w:rPr>
              <w:lastRenderedPageBreak/>
              <w:t>oxidising gases Category 1</w:t>
            </w:r>
          </w:p>
        </w:tc>
      </w:tr>
      <w:tr w:rsidR="006D702A" w:rsidRPr="001E7305" w14:paraId="2C7226CC" w14:textId="77777777" w:rsidTr="002B6CCC">
        <w:tc>
          <w:tcPr>
            <w:tcW w:w="2471" w:type="dxa"/>
            <w:vMerge w:val="restart"/>
          </w:tcPr>
          <w:p w14:paraId="5D30DB38" w14:textId="77777777" w:rsidR="006D702A" w:rsidRPr="001E7305" w:rsidRDefault="006D702A" w:rsidP="006D702A">
            <w:pPr>
              <w:rPr>
                <w:rFonts w:ascii="Franklin Gothic Book" w:hAnsi="Franklin Gothic Book"/>
              </w:rPr>
            </w:pPr>
            <w:r w:rsidRPr="001E7305">
              <w:rPr>
                <w:rFonts w:ascii="Franklin Gothic Book" w:hAnsi="Franklin Gothic Book"/>
              </w:rPr>
              <w:t>Flammable liquids</w:t>
            </w:r>
          </w:p>
          <w:p w14:paraId="44BEA743" w14:textId="0AD082FA" w:rsidR="006D702A" w:rsidRPr="001E7305" w:rsidRDefault="00694BA5" w:rsidP="00694BA5">
            <w:pPr>
              <w:jc w:val="center"/>
              <w:rPr>
                <w:rFonts w:ascii="Franklin Gothic Book" w:hAnsi="Franklin Gothic Book"/>
              </w:rPr>
            </w:pPr>
            <w:r>
              <w:rPr>
                <w:noProof/>
              </w:rPr>
              <w:drawing>
                <wp:inline distT="0" distB="0" distL="0" distR="0" wp14:anchorId="7C3D6019" wp14:editId="599C9086">
                  <wp:extent cx="396000" cy="39600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612390AD" w14:textId="2B486AC8" w:rsidR="006D702A" w:rsidRPr="001E7305" w:rsidRDefault="006D702A" w:rsidP="006D702A">
            <w:pPr>
              <w:rPr>
                <w:rFonts w:ascii="Franklin Gothic Book" w:hAnsi="Franklin Gothic Book"/>
              </w:rPr>
            </w:pPr>
            <w:r w:rsidRPr="001E7305">
              <w:rPr>
                <w:rFonts w:ascii="Franklin Gothic Book" w:hAnsi="Franklin Gothic Book"/>
              </w:rPr>
              <w:t>flammable liquids Category 1</w:t>
            </w:r>
          </w:p>
        </w:tc>
      </w:tr>
      <w:tr w:rsidR="006D702A" w:rsidRPr="001E7305" w14:paraId="0E4888A3" w14:textId="77777777" w:rsidTr="002B6CCC">
        <w:tc>
          <w:tcPr>
            <w:tcW w:w="2471" w:type="dxa"/>
            <w:vMerge/>
          </w:tcPr>
          <w:p w14:paraId="324733CE" w14:textId="77777777" w:rsidR="006D702A" w:rsidRPr="001E7305" w:rsidRDefault="006D702A" w:rsidP="006D702A">
            <w:pPr>
              <w:rPr>
                <w:rFonts w:ascii="Franklin Gothic Book" w:hAnsi="Franklin Gothic Book"/>
              </w:rPr>
            </w:pPr>
          </w:p>
        </w:tc>
        <w:tc>
          <w:tcPr>
            <w:tcW w:w="8019" w:type="dxa"/>
          </w:tcPr>
          <w:p w14:paraId="709B3B8D" w14:textId="3656ED67" w:rsidR="006D702A" w:rsidRPr="001E7305" w:rsidRDefault="006D702A" w:rsidP="006D702A">
            <w:pPr>
              <w:rPr>
                <w:rFonts w:ascii="Franklin Gothic Book" w:hAnsi="Franklin Gothic Book"/>
              </w:rPr>
            </w:pPr>
            <w:r w:rsidRPr="001E7305">
              <w:rPr>
                <w:rFonts w:ascii="Franklin Gothic Book" w:hAnsi="Franklin Gothic Book"/>
              </w:rPr>
              <w:t>flammable liquids Category 2</w:t>
            </w:r>
          </w:p>
        </w:tc>
      </w:tr>
      <w:tr w:rsidR="006D702A" w:rsidRPr="001E7305" w14:paraId="0B8A0A89" w14:textId="77777777" w:rsidTr="002B6CCC">
        <w:tc>
          <w:tcPr>
            <w:tcW w:w="2471" w:type="dxa"/>
            <w:vMerge/>
          </w:tcPr>
          <w:p w14:paraId="0FAE84CC" w14:textId="77777777" w:rsidR="006D702A" w:rsidRPr="001E7305" w:rsidRDefault="006D702A" w:rsidP="006D702A">
            <w:pPr>
              <w:rPr>
                <w:rFonts w:ascii="Franklin Gothic Book" w:hAnsi="Franklin Gothic Book"/>
              </w:rPr>
            </w:pPr>
          </w:p>
        </w:tc>
        <w:tc>
          <w:tcPr>
            <w:tcW w:w="8019" w:type="dxa"/>
          </w:tcPr>
          <w:p w14:paraId="352946B3" w14:textId="3FDE5E23" w:rsidR="006D702A" w:rsidRPr="001E7305" w:rsidRDefault="006D702A" w:rsidP="006D702A">
            <w:pPr>
              <w:rPr>
                <w:rFonts w:ascii="Franklin Gothic Book" w:hAnsi="Franklin Gothic Book"/>
              </w:rPr>
            </w:pPr>
            <w:r w:rsidRPr="001E7305">
              <w:rPr>
                <w:rFonts w:ascii="Franklin Gothic Book" w:hAnsi="Franklin Gothic Book"/>
              </w:rPr>
              <w:t>flammable liquids Category 3</w:t>
            </w:r>
          </w:p>
        </w:tc>
      </w:tr>
      <w:tr w:rsidR="006D702A" w:rsidRPr="001E7305" w14:paraId="32DAE5BC" w14:textId="77777777" w:rsidTr="002B6CCC">
        <w:tc>
          <w:tcPr>
            <w:tcW w:w="2471" w:type="dxa"/>
            <w:vMerge/>
          </w:tcPr>
          <w:p w14:paraId="49C2E483" w14:textId="77777777" w:rsidR="006D702A" w:rsidRPr="001E7305" w:rsidRDefault="006D702A" w:rsidP="006D702A">
            <w:pPr>
              <w:rPr>
                <w:rFonts w:ascii="Franklin Gothic Book" w:hAnsi="Franklin Gothic Book"/>
              </w:rPr>
            </w:pPr>
          </w:p>
        </w:tc>
        <w:tc>
          <w:tcPr>
            <w:tcW w:w="8019" w:type="dxa"/>
          </w:tcPr>
          <w:p w14:paraId="54C55F03" w14:textId="39EC6316" w:rsidR="006D702A" w:rsidRPr="001E7305" w:rsidRDefault="006D702A" w:rsidP="006D702A">
            <w:pPr>
              <w:rPr>
                <w:rFonts w:ascii="Franklin Gothic Book" w:hAnsi="Franklin Gothic Book"/>
              </w:rPr>
            </w:pPr>
            <w:r w:rsidRPr="001E7305">
              <w:rPr>
                <w:rFonts w:ascii="Franklin Gothic Book" w:hAnsi="Franklin Gothic Book"/>
              </w:rPr>
              <w:t>flammable liquids Category 4</w:t>
            </w:r>
            <w:r w:rsidR="004E61C5" w:rsidRPr="00965F0E">
              <w:rPr>
                <w:rFonts w:ascii="Franklin Gothic Book" w:hAnsi="Franklin Gothic Book"/>
                <w:color w:val="FF0000"/>
              </w:rPr>
              <w:t>*</w:t>
            </w:r>
          </w:p>
        </w:tc>
      </w:tr>
      <w:tr w:rsidR="002117BD" w:rsidRPr="001E7305" w14:paraId="6BFD40F3" w14:textId="77777777" w:rsidTr="0065601B">
        <w:trPr>
          <w:trHeight w:val="470"/>
        </w:trPr>
        <w:tc>
          <w:tcPr>
            <w:tcW w:w="2471" w:type="dxa"/>
            <w:vMerge w:val="restart"/>
          </w:tcPr>
          <w:p w14:paraId="7CBF9DA1" w14:textId="77777777" w:rsidR="002117BD" w:rsidRPr="001E7305" w:rsidRDefault="002117BD" w:rsidP="002117BD">
            <w:pPr>
              <w:rPr>
                <w:rFonts w:ascii="Franklin Gothic Book" w:hAnsi="Franklin Gothic Book"/>
              </w:rPr>
            </w:pPr>
            <w:r w:rsidRPr="001E7305">
              <w:rPr>
                <w:rFonts w:ascii="Franklin Gothic Book" w:hAnsi="Franklin Gothic Book"/>
              </w:rPr>
              <w:t>Flammable solids</w:t>
            </w:r>
          </w:p>
          <w:p w14:paraId="5901545B" w14:textId="7101E4E7" w:rsidR="002117BD" w:rsidRPr="001E7305" w:rsidRDefault="0065601B" w:rsidP="0065601B">
            <w:pPr>
              <w:jc w:val="center"/>
              <w:rPr>
                <w:rFonts w:ascii="Franklin Gothic Book" w:hAnsi="Franklin Gothic Book"/>
              </w:rPr>
            </w:pPr>
            <w:r>
              <w:rPr>
                <w:noProof/>
              </w:rPr>
              <w:drawing>
                <wp:inline distT="0" distB="0" distL="0" distR="0" wp14:anchorId="70B7654E" wp14:editId="46B6570C">
                  <wp:extent cx="396000" cy="396000"/>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230E05B2" w14:textId="7BFBD48E" w:rsidR="002117BD" w:rsidRPr="001E7305" w:rsidRDefault="002117BD" w:rsidP="002117BD">
            <w:pPr>
              <w:rPr>
                <w:rFonts w:ascii="Franklin Gothic Book" w:hAnsi="Franklin Gothic Book"/>
              </w:rPr>
            </w:pPr>
            <w:r w:rsidRPr="001E7305">
              <w:rPr>
                <w:rFonts w:ascii="Franklin Gothic Book" w:hAnsi="Franklin Gothic Book"/>
              </w:rPr>
              <w:t>flammable solids Category 1</w:t>
            </w:r>
          </w:p>
        </w:tc>
      </w:tr>
      <w:tr w:rsidR="002117BD" w:rsidRPr="001E7305" w14:paraId="29184C09" w14:textId="77777777" w:rsidTr="002B6CCC">
        <w:tc>
          <w:tcPr>
            <w:tcW w:w="2471" w:type="dxa"/>
            <w:vMerge/>
          </w:tcPr>
          <w:p w14:paraId="6DB18876" w14:textId="77777777" w:rsidR="002117BD" w:rsidRPr="001E7305" w:rsidRDefault="002117BD" w:rsidP="002117BD">
            <w:pPr>
              <w:rPr>
                <w:rFonts w:ascii="Franklin Gothic Book" w:hAnsi="Franklin Gothic Book"/>
              </w:rPr>
            </w:pPr>
          </w:p>
        </w:tc>
        <w:tc>
          <w:tcPr>
            <w:tcW w:w="8019" w:type="dxa"/>
          </w:tcPr>
          <w:p w14:paraId="4ECCFD25" w14:textId="5E0F12B0" w:rsidR="002117BD" w:rsidRPr="001E7305" w:rsidRDefault="002117BD" w:rsidP="002117BD">
            <w:pPr>
              <w:rPr>
                <w:rFonts w:ascii="Franklin Gothic Book" w:hAnsi="Franklin Gothic Book"/>
              </w:rPr>
            </w:pPr>
            <w:r w:rsidRPr="001E7305">
              <w:rPr>
                <w:rFonts w:ascii="Franklin Gothic Book" w:hAnsi="Franklin Gothic Book"/>
              </w:rPr>
              <w:t>flammable solids Category 2</w:t>
            </w:r>
          </w:p>
        </w:tc>
      </w:tr>
      <w:tr w:rsidR="001C3525" w:rsidRPr="001E7305" w14:paraId="379A6F03" w14:textId="77777777" w:rsidTr="002B6CCC">
        <w:tc>
          <w:tcPr>
            <w:tcW w:w="2471" w:type="dxa"/>
            <w:vMerge w:val="restart"/>
          </w:tcPr>
          <w:p w14:paraId="69EF0FB6" w14:textId="77777777" w:rsidR="001C3525" w:rsidRPr="001E7305" w:rsidRDefault="001C3525" w:rsidP="001C3525">
            <w:pPr>
              <w:rPr>
                <w:rFonts w:ascii="Franklin Gothic Book" w:hAnsi="Franklin Gothic Book"/>
              </w:rPr>
            </w:pPr>
            <w:r w:rsidRPr="001E7305">
              <w:rPr>
                <w:rFonts w:ascii="Franklin Gothic Book" w:hAnsi="Franklin Gothic Book"/>
              </w:rPr>
              <w:t>Self-reactive substances and mixtures</w:t>
            </w:r>
          </w:p>
          <w:p w14:paraId="2355D805" w14:textId="61FA401A" w:rsidR="001C3525" w:rsidRPr="001E7305" w:rsidRDefault="0072049E" w:rsidP="001C3525">
            <w:pPr>
              <w:rPr>
                <w:rFonts w:ascii="Franklin Gothic Book" w:hAnsi="Franklin Gothic Book"/>
              </w:rPr>
            </w:pPr>
            <w:r>
              <w:rPr>
                <w:noProof/>
              </w:rPr>
              <w:drawing>
                <wp:inline distT="0" distB="0" distL="0" distR="0" wp14:anchorId="34A45ADB" wp14:editId="203E5828">
                  <wp:extent cx="396000" cy="396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r w:rsidR="009C6B68">
              <w:rPr>
                <w:noProof/>
              </w:rPr>
              <w:drawing>
                <wp:inline distT="0" distB="0" distL="0" distR="0" wp14:anchorId="587A037B" wp14:editId="5BE45DF3">
                  <wp:extent cx="396000" cy="396000"/>
                  <wp:effectExtent l="0" t="0" r="444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2F4CFD34" w14:textId="6D5359FB" w:rsidR="001C3525" w:rsidRPr="001E7305" w:rsidRDefault="001C3525" w:rsidP="0072049E">
            <w:pPr>
              <w:rPr>
                <w:rFonts w:ascii="Franklin Gothic Book" w:hAnsi="Franklin Gothic Book"/>
              </w:rPr>
            </w:pPr>
            <w:r w:rsidRPr="001E7305">
              <w:rPr>
                <w:rFonts w:ascii="Franklin Gothic Book" w:hAnsi="Franklin Gothic Book"/>
              </w:rPr>
              <w:t>self-reactive substances and mixtures Type A</w:t>
            </w:r>
            <w:r w:rsidR="0072049E">
              <w:rPr>
                <w:noProof/>
              </w:rPr>
              <w:drawing>
                <wp:inline distT="0" distB="0" distL="0" distR="0" wp14:anchorId="31AFE593" wp14:editId="440707C0">
                  <wp:extent cx="396000" cy="396000"/>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1C3525" w:rsidRPr="001E7305" w14:paraId="77D4A51D" w14:textId="77777777" w:rsidTr="002B6CCC">
        <w:tc>
          <w:tcPr>
            <w:tcW w:w="2471" w:type="dxa"/>
            <w:vMerge/>
          </w:tcPr>
          <w:p w14:paraId="3AA185A1" w14:textId="77777777" w:rsidR="001C3525" w:rsidRPr="001E7305" w:rsidRDefault="001C3525" w:rsidP="001C3525">
            <w:pPr>
              <w:rPr>
                <w:rFonts w:ascii="Franklin Gothic Book" w:hAnsi="Franklin Gothic Book"/>
              </w:rPr>
            </w:pPr>
          </w:p>
        </w:tc>
        <w:tc>
          <w:tcPr>
            <w:tcW w:w="8019" w:type="dxa"/>
          </w:tcPr>
          <w:p w14:paraId="61904C86" w14:textId="690F2EC2" w:rsidR="001C3525" w:rsidRPr="001E7305" w:rsidRDefault="001C3525" w:rsidP="001C3525">
            <w:pPr>
              <w:rPr>
                <w:rFonts w:ascii="Franklin Gothic Book" w:hAnsi="Franklin Gothic Book"/>
              </w:rPr>
            </w:pPr>
            <w:r w:rsidRPr="001E7305">
              <w:rPr>
                <w:rFonts w:ascii="Franklin Gothic Book" w:hAnsi="Franklin Gothic Book"/>
              </w:rPr>
              <w:t>self-reactive substances and mixtures Type B</w:t>
            </w:r>
            <w:r w:rsidR="00902A97">
              <w:rPr>
                <w:noProof/>
              </w:rPr>
              <w:drawing>
                <wp:inline distT="0" distB="0" distL="0" distR="0" wp14:anchorId="6F65153D" wp14:editId="13ECC8F6">
                  <wp:extent cx="396000" cy="396000"/>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r w:rsidR="00902A97">
              <w:rPr>
                <w:noProof/>
              </w:rPr>
              <w:drawing>
                <wp:inline distT="0" distB="0" distL="0" distR="0" wp14:anchorId="0681C922" wp14:editId="3C0DCC1B">
                  <wp:extent cx="396000" cy="396000"/>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1C3525" w:rsidRPr="001E7305" w14:paraId="3400F00D" w14:textId="77777777" w:rsidTr="002B6CCC">
        <w:tc>
          <w:tcPr>
            <w:tcW w:w="2471" w:type="dxa"/>
            <w:vMerge/>
          </w:tcPr>
          <w:p w14:paraId="33CF5414" w14:textId="77777777" w:rsidR="001C3525" w:rsidRPr="001E7305" w:rsidRDefault="001C3525" w:rsidP="001C3525">
            <w:pPr>
              <w:rPr>
                <w:rFonts w:ascii="Franklin Gothic Book" w:hAnsi="Franklin Gothic Book"/>
              </w:rPr>
            </w:pPr>
          </w:p>
        </w:tc>
        <w:tc>
          <w:tcPr>
            <w:tcW w:w="8019" w:type="dxa"/>
          </w:tcPr>
          <w:p w14:paraId="33D95790" w14:textId="6AFF35D0" w:rsidR="001C3525" w:rsidRPr="001E7305" w:rsidRDefault="001C3525" w:rsidP="001C3525">
            <w:pPr>
              <w:rPr>
                <w:rFonts w:ascii="Franklin Gothic Book" w:hAnsi="Franklin Gothic Book"/>
              </w:rPr>
            </w:pPr>
            <w:r w:rsidRPr="001E7305">
              <w:rPr>
                <w:rFonts w:ascii="Franklin Gothic Book" w:hAnsi="Franklin Gothic Book"/>
              </w:rPr>
              <w:t>self-reactive substances and mixtures Type C</w:t>
            </w:r>
            <w:r w:rsidR="00902A97">
              <w:rPr>
                <w:noProof/>
              </w:rPr>
              <w:drawing>
                <wp:inline distT="0" distB="0" distL="0" distR="0" wp14:anchorId="5BC06DAA" wp14:editId="003BEB67">
                  <wp:extent cx="396000" cy="396000"/>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1C3525" w:rsidRPr="001E7305" w14:paraId="37A0ED70" w14:textId="77777777" w:rsidTr="002B6CCC">
        <w:tc>
          <w:tcPr>
            <w:tcW w:w="2471" w:type="dxa"/>
            <w:vMerge/>
          </w:tcPr>
          <w:p w14:paraId="2305FA2B" w14:textId="77777777" w:rsidR="001C3525" w:rsidRPr="001E7305" w:rsidRDefault="001C3525" w:rsidP="001C3525">
            <w:pPr>
              <w:rPr>
                <w:rFonts w:ascii="Franklin Gothic Book" w:hAnsi="Franklin Gothic Book"/>
              </w:rPr>
            </w:pPr>
          </w:p>
        </w:tc>
        <w:tc>
          <w:tcPr>
            <w:tcW w:w="8019" w:type="dxa"/>
          </w:tcPr>
          <w:p w14:paraId="375AF620" w14:textId="526EB4A6" w:rsidR="001C3525" w:rsidRPr="001E7305" w:rsidRDefault="001C3525" w:rsidP="001C3525">
            <w:pPr>
              <w:rPr>
                <w:rFonts w:ascii="Franklin Gothic Book" w:hAnsi="Franklin Gothic Book"/>
              </w:rPr>
            </w:pPr>
            <w:r w:rsidRPr="001E7305">
              <w:rPr>
                <w:rFonts w:ascii="Franklin Gothic Book" w:hAnsi="Franklin Gothic Book"/>
              </w:rPr>
              <w:t>self-reactive substances and mixtures Type D</w:t>
            </w:r>
            <w:r w:rsidR="00902A97">
              <w:rPr>
                <w:noProof/>
              </w:rPr>
              <w:drawing>
                <wp:inline distT="0" distB="0" distL="0" distR="0" wp14:anchorId="7C151E11" wp14:editId="512F633E">
                  <wp:extent cx="396000" cy="396000"/>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1C3525" w:rsidRPr="001E7305" w14:paraId="5C78294F" w14:textId="77777777" w:rsidTr="002B6CCC">
        <w:tc>
          <w:tcPr>
            <w:tcW w:w="2471" w:type="dxa"/>
            <w:vMerge/>
          </w:tcPr>
          <w:p w14:paraId="33C1A3ED" w14:textId="77777777" w:rsidR="001C3525" w:rsidRPr="001E7305" w:rsidRDefault="001C3525" w:rsidP="001C3525">
            <w:pPr>
              <w:rPr>
                <w:rFonts w:ascii="Franklin Gothic Book" w:hAnsi="Franklin Gothic Book"/>
              </w:rPr>
            </w:pPr>
          </w:p>
        </w:tc>
        <w:tc>
          <w:tcPr>
            <w:tcW w:w="8019" w:type="dxa"/>
          </w:tcPr>
          <w:p w14:paraId="26BA8474" w14:textId="21FF1F1C" w:rsidR="001C3525" w:rsidRPr="001E7305" w:rsidRDefault="001C3525" w:rsidP="001C3525">
            <w:pPr>
              <w:rPr>
                <w:rFonts w:ascii="Franklin Gothic Book" w:hAnsi="Franklin Gothic Book"/>
              </w:rPr>
            </w:pPr>
            <w:r w:rsidRPr="001E7305">
              <w:rPr>
                <w:rFonts w:ascii="Franklin Gothic Book" w:hAnsi="Franklin Gothic Book"/>
              </w:rPr>
              <w:t>self-reactive substances and mixtures Type E</w:t>
            </w:r>
            <w:r w:rsidR="00902A97">
              <w:rPr>
                <w:noProof/>
              </w:rPr>
              <w:drawing>
                <wp:inline distT="0" distB="0" distL="0" distR="0" wp14:anchorId="535949FD" wp14:editId="2378606E">
                  <wp:extent cx="396000" cy="396000"/>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1C3525" w:rsidRPr="001E7305" w14:paraId="345B6175" w14:textId="77777777" w:rsidTr="002B6CCC">
        <w:tc>
          <w:tcPr>
            <w:tcW w:w="2471" w:type="dxa"/>
            <w:vMerge/>
          </w:tcPr>
          <w:p w14:paraId="08D5AD5E" w14:textId="77777777" w:rsidR="001C3525" w:rsidRPr="001E7305" w:rsidRDefault="001C3525" w:rsidP="001C3525">
            <w:pPr>
              <w:rPr>
                <w:rFonts w:ascii="Franklin Gothic Book" w:hAnsi="Franklin Gothic Book"/>
              </w:rPr>
            </w:pPr>
          </w:p>
        </w:tc>
        <w:tc>
          <w:tcPr>
            <w:tcW w:w="8019" w:type="dxa"/>
          </w:tcPr>
          <w:p w14:paraId="0868B7AF" w14:textId="5C18168E" w:rsidR="001C3525" w:rsidRPr="001E7305" w:rsidRDefault="001C3525" w:rsidP="001C3525">
            <w:pPr>
              <w:rPr>
                <w:rFonts w:ascii="Franklin Gothic Book" w:hAnsi="Franklin Gothic Book"/>
              </w:rPr>
            </w:pPr>
            <w:r w:rsidRPr="001E7305">
              <w:rPr>
                <w:rFonts w:ascii="Franklin Gothic Book" w:hAnsi="Franklin Gothic Book"/>
              </w:rPr>
              <w:t>self-reactive substances and mixtures Type F</w:t>
            </w:r>
            <w:r w:rsidR="00902A97">
              <w:rPr>
                <w:noProof/>
              </w:rPr>
              <w:drawing>
                <wp:inline distT="0" distB="0" distL="0" distR="0" wp14:anchorId="23262113" wp14:editId="08CFA76E">
                  <wp:extent cx="396000" cy="396000"/>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1C3525" w:rsidRPr="001E7305" w14:paraId="01BBDA04" w14:textId="77777777" w:rsidTr="002B6CCC">
        <w:tc>
          <w:tcPr>
            <w:tcW w:w="2471" w:type="dxa"/>
            <w:vMerge/>
          </w:tcPr>
          <w:p w14:paraId="30B697C7" w14:textId="77777777" w:rsidR="001C3525" w:rsidRPr="001E7305" w:rsidRDefault="001C3525" w:rsidP="001C3525">
            <w:pPr>
              <w:rPr>
                <w:rFonts w:ascii="Franklin Gothic Book" w:hAnsi="Franklin Gothic Book"/>
              </w:rPr>
            </w:pPr>
          </w:p>
        </w:tc>
        <w:tc>
          <w:tcPr>
            <w:tcW w:w="8019" w:type="dxa"/>
          </w:tcPr>
          <w:p w14:paraId="67E971B3" w14:textId="170B53CF" w:rsidR="001C3525" w:rsidRPr="001E7305" w:rsidRDefault="001C3525" w:rsidP="001C3525">
            <w:pPr>
              <w:rPr>
                <w:rFonts w:ascii="Franklin Gothic Book" w:hAnsi="Franklin Gothic Book"/>
              </w:rPr>
            </w:pPr>
            <w:r w:rsidRPr="001E7305">
              <w:rPr>
                <w:rFonts w:ascii="Franklin Gothic Book" w:hAnsi="Franklin Gothic Book"/>
              </w:rPr>
              <w:t>self-reactive substances and mixtures Type G</w:t>
            </w:r>
            <w:r w:rsidR="00902A97" w:rsidRPr="00965F0E">
              <w:rPr>
                <w:rFonts w:ascii="Franklin Gothic Book" w:hAnsi="Franklin Gothic Book"/>
                <w:color w:val="FF0000"/>
              </w:rPr>
              <w:t>*</w:t>
            </w:r>
          </w:p>
        </w:tc>
      </w:tr>
      <w:tr w:rsidR="00652251" w:rsidRPr="001E7305" w14:paraId="561F5FE4" w14:textId="77777777" w:rsidTr="002B6CCC">
        <w:tc>
          <w:tcPr>
            <w:tcW w:w="2471" w:type="dxa"/>
          </w:tcPr>
          <w:p w14:paraId="2679ED56" w14:textId="77777777" w:rsidR="00652251" w:rsidRDefault="00652251" w:rsidP="00652251">
            <w:pPr>
              <w:rPr>
                <w:rFonts w:ascii="Franklin Gothic Book" w:hAnsi="Franklin Gothic Book"/>
              </w:rPr>
            </w:pPr>
            <w:r w:rsidRPr="001E7305">
              <w:rPr>
                <w:rFonts w:ascii="Franklin Gothic Book" w:hAnsi="Franklin Gothic Book"/>
              </w:rPr>
              <w:t>Pyrophoric liquids</w:t>
            </w:r>
          </w:p>
          <w:p w14:paraId="4A134D06" w14:textId="7F060F31" w:rsidR="009C6B68" w:rsidRPr="001E7305" w:rsidRDefault="009C6B68" w:rsidP="009C6B68">
            <w:pPr>
              <w:jc w:val="center"/>
              <w:rPr>
                <w:rFonts w:ascii="Franklin Gothic Book" w:hAnsi="Franklin Gothic Book"/>
              </w:rPr>
            </w:pPr>
            <w:r>
              <w:rPr>
                <w:noProof/>
              </w:rPr>
              <w:drawing>
                <wp:inline distT="0" distB="0" distL="0" distR="0" wp14:anchorId="2681CE4D" wp14:editId="5CD4316B">
                  <wp:extent cx="396000" cy="396000"/>
                  <wp:effectExtent l="0" t="0" r="444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617EBCD7" w14:textId="6A1C880C" w:rsidR="00652251" w:rsidRPr="001E7305" w:rsidRDefault="00652251" w:rsidP="00652251">
            <w:pPr>
              <w:rPr>
                <w:rFonts w:ascii="Franklin Gothic Book" w:hAnsi="Franklin Gothic Book"/>
              </w:rPr>
            </w:pPr>
            <w:r w:rsidRPr="001E7305">
              <w:rPr>
                <w:rFonts w:ascii="Franklin Gothic Book" w:hAnsi="Franklin Gothic Book"/>
              </w:rPr>
              <w:t>pyrophoric liquids Category 1</w:t>
            </w:r>
          </w:p>
        </w:tc>
      </w:tr>
      <w:tr w:rsidR="00D16504" w:rsidRPr="001E7305" w14:paraId="2C4DC381" w14:textId="77777777" w:rsidTr="002B6CCC">
        <w:tc>
          <w:tcPr>
            <w:tcW w:w="2471" w:type="dxa"/>
          </w:tcPr>
          <w:p w14:paraId="5A862D6E" w14:textId="77777777" w:rsidR="00D16504" w:rsidRDefault="00D16504" w:rsidP="00D16504">
            <w:pPr>
              <w:rPr>
                <w:rFonts w:ascii="Franklin Gothic Book" w:hAnsi="Franklin Gothic Book"/>
              </w:rPr>
            </w:pPr>
            <w:r w:rsidRPr="001E7305">
              <w:rPr>
                <w:rFonts w:ascii="Franklin Gothic Book" w:hAnsi="Franklin Gothic Book"/>
              </w:rPr>
              <w:t>Pyrophoric solids</w:t>
            </w:r>
          </w:p>
          <w:p w14:paraId="5D9D8793" w14:textId="16ECF50C" w:rsidR="009C6B68" w:rsidRPr="001E7305" w:rsidRDefault="009C6B68" w:rsidP="009C6B68">
            <w:pPr>
              <w:jc w:val="center"/>
              <w:rPr>
                <w:rFonts w:ascii="Franklin Gothic Book" w:hAnsi="Franklin Gothic Book"/>
              </w:rPr>
            </w:pPr>
            <w:r>
              <w:rPr>
                <w:noProof/>
              </w:rPr>
              <w:drawing>
                <wp:inline distT="0" distB="0" distL="0" distR="0" wp14:anchorId="1B819C43" wp14:editId="56547414">
                  <wp:extent cx="396000" cy="396000"/>
                  <wp:effectExtent l="0" t="0" r="444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7F66F83A" w14:textId="614B31C4" w:rsidR="00D16504" w:rsidRPr="001E7305" w:rsidRDefault="00D16504" w:rsidP="00D16504">
            <w:pPr>
              <w:rPr>
                <w:rFonts w:ascii="Franklin Gothic Book" w:hAnsi="Franklin Gothic Book"/>
              </w:rPr>
            </w:pPr>
            <w:r w:rsidRPr="001E7305">
              <w:rPr>
                <w:rFonts w:ascii="Franklin Gothic Book" w:hAnsi="Franklin Gothic Book"/>
              </w:rPr>
              <w:t>pyrophoric solids Category 1</w:t>
            </w:r>
          </w:p>
        </w:tc>
      </w:tr>
      <w:tr w:rsidR="00AB4BE3" w:rsidRPr="001E7305" w14:paraId="2AEE0829" w14:textId="77777777" w:rsidTr="002B6CCC">
        <w:tc>
          <w:tcPr>
            <w:tcW w:w="2471" w:type="dxa"/>
            <w:vMerge w:val="restart"/>
          </w:tcPr>
          <w:p w14:paraId="585D1FDE" w14:textId="77777777" w:rsidR="00AB4BE3" w:rsidRDefault="00AB4BE3" w:rsidP="00AB4BE3">
            <w:pPr>
              <w:rPr>
                <w:rFonts w:ascii="Franklin Gothic Book" w:hAnsi="Franklin Gothic Book"/>
              </w:rPr>
            </w:pPr>
            <w:r w:rsidRPr="001E7305">
              <w:rPr>
                <w:rFonts w:ascii="Franklin Gothic Book" w:hAnsi="Franklin Gothic Book"/>
              </w:rPr>
              <w:t>Self-heating substances and mixtures</w:t>
            </w:r>
          </w:p>
          <w:p w14:paraId="630E3970" w14:textId="079C7473" w:rsidR="00985884" w:rsidRPr="001E7305" w:rsidRDefault="00985884" w:rsidP="00985884">
            <w:pPr>
              <w:jc w:val="center"/>
              <w:rPr>
                <w:rFonts w:ascii="Franklin Gothic Book" w:hAnsi="Franklin Gothic Book"/>
              </w:rPr>
            </w:pPr>
            <w:r>
              <w:rPr>
                <w:noProof/>
              </w:rPr>
              <w:drawing>
                <wp:inline distT="0" distB="0" distL="0" distR="0" wp14:anchorId="182C095E" wp14:editId="6C70075B">
                  <wp:extent cx="396000" cy="396000"/>
                  <wp:effectExtent l="0" t="0" r="4445"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33BE69CF" w14:textId="4B69C855" w:rsidR="00AB4BE3" w:rsidRPr="001E7305" w:rsidRDefault="00AB4BE3" w:rsidP="00AB4BE3">
            <w:pPr>
              <w:rPr>
                <w:rFonts w:ascii="Franklin Gothic Book" w:hAnsi="Franklin Gothic Book"/>
              </w:rPr>
            </w:pPr>
            <w:r w:rsidRPr="001E7305">
              <w:rPr>
                <w:rFonts w:ascii="Franklin Gothic Book" w:hAnsi="Franklin Gothic Book"/>
              </w:rPr>
              <w:t>self-heating substances and mixtures Category 1</w:t>
            </w:r>
          </w:p>
        </w:tc>
      </w:tr>
      <w:tr w:rsidR="00AB4BE3" w:rsidRPr="001E7305" w14:paraId="3D716A1E" w14:textId="77777777" w:rsidTr="002B6CCC">
        <w:tc>
          <w:tcPr>
            <w:tcW w:w="2471" w:type="dxa"/>
            <w:vMerge/>
          </w:tcPr>
          <w:p w14:paraId="219E5AF3" w14:textId="77777777" w:rsidR="00AB4BE3" w:rsidRPr="001E7305" w:rsidRDefault="00AB4BE3" w:rsidP="00AB4BE3">
            <w:pPr>
              <w:rPr>
                <w:rFonts w:ascii="Franklin Gothic Book" w:hAnsi="Franklin Gothic Book"/>
              </w:rPr>
            </w:pPr>
          </w:p>
        </w:tc>
        <w:tc>
          <w:tcPr>
            <w:tcW w:w="8019" w:type="dxa"/>
          </w:tcPr>
          <w:p w14:paraId="5313E628" w14:textId="3F0F6A5B" w:rsidR="00AB4BE3" w:rsidRPr="001E7305" w:rsidRDefault="00AB4BE3" w:rsidP="00AB4BE3">
            <w:pPr>
              <w:rPr>
                <w:rFonts w:ascii="Franklin Gothic Book" w:hAnsi="Franklin Gothic Book"/>
              </w:rPr>
            </w:pPr>
            <w:r w:rsidRPr="001E7305">
              <w:rPr>
                <w:rFonts w:ascii="Franklin Gothic Book" w:hAnsi="Franklin Gothic Book"/>
              </w:rPr>
              <w:t>self-heating substances and mixtures Category 2</w:t>
            </w:r>
          </w:p>
        </w:tc>
      </w:tr>
      <w:tr w:rsidR="001B0790" w:rsidRPr="001E7305" w14:paraId="5E8B0428" w14:textId="77777777" w:rsidTr="002B6CCC">
        <w:tc>
          <w:tcPr>
            <w:tcW w:w="2471" w:type="dxa"/>
            <w:vMerge w:val="restart"/>
          </w:tcPr>
          <w:p w14:paraId="3EA739F8" w14:textId="310212E8" w:rsidR="001B0790" w:rsidRPr="001E7305" w:rsidRDefault="001B0790" w:rsidP="001B0790">
            <w:pPr>
              <w:rPr>
                <w:rFonts w:ascii="Franklin Gothic Book" w:hAnsi="Franklin Gothic Book"/>
              </w:rPr>
            </w:pPr>
            <w:r w:rsidRPr="001E7305">
              <w:rPr>
                <w:rFonts w:ascii="Franklin Gothic Book" w:hAnsi="Franklin Gothic Book"/>
              </w:rPr>
              <w:t xml:space="preserve">Substances and mixtures which, in contact with water, emit flammable </w:t>
            </w:r>
            <w:proofErr w:type="gramStart"/>
            <w:r w:rsidRPr="001E7305">
              <w:rPr>
                <w:rFonts w:ascii="Franklin Gothic Book" w:hAnsi="Franklin Gothic Book"/>
              </w:rPr>
              <w:t>gases</w:t>
            </w:r>
            <w:proofErr w:type="gramEnd"/>
          </w:p>
          <w:p w14:paraId="7FD89293" w14:textId="20D70E58" w:rsidR="001B0790" w:rsidRPr="001E7305" w:rsidRDefault="00985884" w:rsidP="00985884">
            <w:pPr>
              <w:jc w:val="center"/>
              <w:rPr>
                <w:rFonts w:ascii="Franklin Gothic Book" w:hAnsi="Franklin Gothic Book"/>
              </w:rPr>
            </w:pPr>
            <w:r>
              <w:rPr>
                <w:noProof/>
              </w:rPr>
              <w:drawing>
                <wp:inline distT="0" distB="0" distL="0" distR="0" wp14:anchorId="754E092D" wp14:editId="4DC300ED">
                  <wp:extent cx="396000" cy="396000"/>
                  <wp:effectExtent l="0" t="0" r="444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327C1DAB" w14:textId="3DCE5A3E" w:rsidR="001B0790" w:rsidRPr="001E7305" w:rsidRDefault="001B0790" w:rsidP="001B0790">
            <w:pPr>
              <w:rPr>
                <w:rFonts w:ascii="Franklin Gothic Book" w:hAnsi="Franklin Gothic Book"/>
              </w:rPr>
            </w:pPr>
            <w:r w:rsidRPr="001E7305">
              <w:rPr>
                <w:rFonts w:ascii="Franklin Gothic Book" w:hAnsi="Franklin Gothic Book"/>
              </w:rPr>
              <w:t>substances and mixtures which, in contact with water, emit flammable gases Category 1</w:t>
            </w:r>
          </w:p>
        </w:tc>
      </w:tr>
      <w:tr w:rsidR="001B0790" w:rsidRPr="001E7305" w14:paraId="76BB7DA5" w14:textId="77777777" w:rsidTr="002B6CCC">
        <w:tc>
          <w:tcPr>
            <w:tcW w:w="2471" w:type="dxa"/>
            <w:vMerge/>
          </w:tcPr>
          <w:p w14:paraId="162B66F9" w14:textId="77777777" w:rsidR="001B0790" w:rsidRPr="001E7305" w:rsidRDefault="001B0790" w:rsidP="001B0790">
            <w:pPr>
              <w:rPr>
                <w:rFonts w:ascii="Franklin Gothic Book" w:hAnsi="Franklin Gothic Book"/>
              </w:rPr>
            </w:pPr>
          </w:p>
        </w:tc>
        <w:tc>
          <w:tcPr>
            <w:tcW w:w="8019" w:type="dxa"/>
          </w:tcPr>
          <w:p w14:paraId="1A1A1C47" w14:textId="3067B94F" w:rsidR="001B0790" w:rsidRPr="001E7305" w:rsidRDefault="001B0790" w:rsidP="001B0790">
            <w:pPr>
              <w:rPr>
                <w:rFonts w:ascii="Franklin Gothic Book" w:hAnsi="Franklin Gothic Book"/>
              </w:rPr>
            </w:pPr>
            <w:r w:rsidRPr="001E7305">
              <w:rPr>
                <w:rFonts w:ascii="Franklin Gothic Book" w:hAnsi="Franklin Gothic Book"/>
              </w:rPr>
              <w:t>substances and mixtures which, in contact with water, emit flammable gases Category 2</w:t>
            </w:r>
          </w:p>
        </w:tc>
      </w:tr>
      <w:tr w:rsidR="001B0790" w:rsidRPr="001E7305" w14:paraId="1CEB149D" w14:textId="77777777" w:rsidTr="002B6CCC">
        <w:tc>
          <w:tcPr>
            <w:tcW w:w="2471" w:type="dxa"/>
            <w:vMerge/>
          </w:tcPr>
          <w:p w14:paraId="11D02971" w14:textId="77777777" w:rsidR="001B0790" w:rsidRPr="001E7305" w:rsidRDefault="001B0790" w:rsidP="001B0790">
            <w:pPr>
              <w:rPr>
                <w:rFonts w:ascii="Franklin Gothic Book" w:hAnsi="Franklin Gothic Book"/>
              </w:rPr>
            </w:pPr>
          </w:p>
        </w:tc>
        <w:tc>
          <w:tcPr>
            <w:tcW w:w="8019" w:type="dxa"/>
          </w:tcPr>
          <w:p w14:paraId="79D28952" w14:textId="163CD9DA" w:rsidR="001B0790" w:rsidRPr="001E7305" w:rsidRDefault="001B0790" w:rsidP="001B0790">
            <w:pPr>
              <w:rPr>
                <w:rFonts w:ascii="Franklin Gothic Book" w:hAnsi="Franklin Gothic Book"/>
              </w:rPr>
            </w:pPr>
            <w:r w:rsidRPr="001E7305">
              <w:rPr>
                <w:rFonts w:ascii="Franklin Gothic Book" w:hAnsi="Franklin Gothic Book"/>
              </w:rPr>
              <w:t>substances and mixtures which, in contact with water, emit flammable gases Category 3</w:t>
            </w:r>
          </w:p>
        </w:tc>
      </w:tr>
      <w:tr w:rsidR="004613D0" w:rsidRPr="001E7305" w14:paraId="74D9E58B" w14:textId="77777777" w:rsidTr="002B6CCC">
        <w:tc>
          <w:tcPr>
            <w:tcW w:w="2471" w:type="dxa"/>
            <w:vMerge w:val="restart"/>
          </w:tcPr>
          <w:p w14:paraId="7AE21EEA" w14:textId="77777777" w:rsidR="004613D0" w:rsidRPr="001E7305" w:rsidRDefault="004613D0" w:rsidP="004613D0">
            <w:pPr>
              <w:rPr>
                <w:rFonts w:ascii="Franklin Gothic Book" w:hAnsi="Franklin Gothic Book"/>
              </w:rPr>
            </w:pPr>
            <w:r w:rsidRPr="001E7305">
              <w:rPr>
                <w:rFonts w:ascii="Franklin Gothic Book" w:hAnsi="Franklin Gothic Book"/>
              </w:rPr>
              <w:t>Oxidising liquids</w:t>
            </w:r>
          </w:p>
          <w:p w14:paraId="514C45B2" w14:textId="625CA4D0" w:rsidR="004613D0" w:rsidRPr="001E7305" w:rsidRDefault="00985884" w:rsidP="00985884">
            <w:pPr>
              <w:jc w:val="center"/>
              <w:rPr>
                <w:rFonts w:ascii="Franklin Gothic Book" w:hAnsi="Franklin Gothic Book"/>
              </w:rPr>
            </w:pPr>
            <w:r>
              <w:rPr>
                <w:noProof/>
              </w:rPr>
              <w:drawing>
                <wp:inline distT="0" distB="0" distL="0" distR="0" wp14:anchorId="172BAB9D" wp14:editId="016356AB">
                  <wp:extent cx="396000" cy="396000"/>
                  <wp:effectExtent l="0" t="0" r="444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761A952D" w14:textId="70E35364" w:rsidR="004613D0" w:rsidRPr="001E7305" w:rsidRDefault="004613D0" w:rsidP="004613D0">
            <w:pPr>
              <w:rPr>
                <w:rFonts w:ascii="Franklin Gothic Book" w:hAnsi="Franklin Gothic Book"/>
              </w:rPr>
            </w:pPr>
            <w:r w:rsidRPr="001E7305">
              <w:rPr>
                <w:rFonts w:ascii="Franklin Gothic Book" w:hAnsi="Franklin Gothic Book"/>
              </w:rPr>
              <w:t>oxidising liquids Category 1</w:t>
            </w:r>
          </w:p>
        </w:tc>
      </w:tr>
      <w:tr w:rsidR="004613D0" w:rsidRPr="001E7305" w14:paraId="73F9465E" w14:textId="77777777" w:rsidTr="002B6CCC">
        <w:tc>
          <w:tcPr>
            <w:tcW w:w="2471" w:type="dxa"/>
            <w:vMerge/>
          </w:tcPr>
          <w:p w14:paraId="286E1B57" w14:textId="77777777" w:rsidR="004613D0" w:rsidRPr="001E7305" w:rsidRDefault="004613D0" w:rsidP="004613D0">
            <w:pPr>
              <w:rPr>
                <w:rFonts w:ascii="Franklin Gothic Book" w:hAnsi="Franklin Gothic Book"/>
              </w:rPr>
            </w:pPr>
          </w:p>
        </w:tc>
        <w:tc>
          <w:tcPr>
            <w:tcW w:w="8019" w:type="dxa"/>
          </w:tcPr>
          <w:p w14:paraId="231B9393" w14:textId="4FC8F722" w:rsidR="004613D0" w:rsidRPr="001E7305" w:rsidRDefault="004613D0" w:rsidP="004613D0">
            <w:pPr>
              <w:rPr>
                <w:rFonts w:ascii="Franklin Gothic Book" w:hAnsi="Franklin Gothic Book"/>
              </w:rPr>
            </w:pPr>
            <w:r w:rsidRPr="001E7305">
              <w:rPr>
                <w:rFonts w:ascii="Franklin Gothic Book" w:hAnsi="Franklin Gothic Book"/>
              </w:rPr>
              <w:t>oxidising liquids Category 2</w:t>
            </w:r>
          </w:p>
        </w:tc>
      </w:tr>
      <w:tr w:rsidR="004613D0" w:rsidRPr="001E7305" w14:paraId="15A52606" w14:textId="77777777" w:rsidTr="002B6CCC">
        <w:tc>
          <w:tcPr>
            <w:tcW w:w="2471" w:type="dxa"/>
            <w:vMerge/>
          </w:tcPr>
          <w:p w14:paraId="7B251F9C" w14:textId="77777777" w:rsidR="004613D0" w:rsidRPr="001E7305" w:rsidRDefault="004613D0" w:rsidP="004613D0">
            <w:pPr>
              <w:rPr>
                <w:rFonts w:ascii="Franklin Gothic Book" w:hAnsi="Franklin Gothic Book"/>
              </w:rPr>
            </w:pPr>
          </w:p>
        </w:tc>
        <w:tc>
          <w:tcPr>
            <w:tcW w:w="8019" w:type="dxa"/>
          </w:tcPr>
          <w:p w14:paraId="5A3A9CFB" w14:textId="6BBDC491" w:rsidR="004613D0" w:rsidRPr="001E7305" w:rsidRDefault="004613D0" w:rsidP="004613D0">
            <w:pPr>
              <w:rPr>
                <w:rFonts w:ascii="Franklin Gothic Book" w:hAnsi="Franklin Gothic Book"/>
              </w:rPr>
            </w:pPr>
            <w:r w:rsidRPr="001E7305">
              <w:rPr>
                <w:rFonts w:ascii="Franklin Gothic Book" w:hAnsi="Franklin Gothic Book"/>
              </w:rPr>
              <w:t>oxidising liquids Category 3</w:t>
            </w:r>
          </w:p>
        </w:tc>
      </w:tr>
      <w:tr w:rsidR="003F12A9" w:rsidRPr="001E7305" w14:paraId="6D0DC0C9" w14:textId="77777777" w:rsidTr="002B6CCC">
        <w:tc>
          <w:tcPr>
            <w:tcW w:w="2471" w:type="dxa"/>
            <w:vMerge w:val="restart"/>
          </w:tcPr>
          <w:p w14:paraId="2673E201" w14:textId="77777777" w:rsidR="003F12A9" w:rsidRPr="001E7305" w:rsidRDefault="003F12A9" w:rsidP="003F12A9">
            <w:pPr>
              <w:rPr>
                <w:rFonts w:ascii="Franklin Gothic Book" w:hAnsi="Franklin Gothic Book"/>
              </w:rPr>
            </w:pPr>
            <w:r w:rsidRPr="001E7305">
              <w:rPr>
                <w:rFonts w:ascii="Franklin Gothic Book" w:hAnsi="Franklin Gothic Book"/>
              </w:rPr>
              <w:t>Oxidising solids</w:t>
            </w:r>
          </w:p>
          <w:p w14:paraId="440C7CF2" w14:textId="5B008D2D" w:rsidR="003F12A9" w:rsidRPr="001E7305" w:rsidRDefault="00985884" w:rsidP="00985884">
            <w:pPr>
              <w:jc w:val="center"/>
              <w:rPr>
                <w:rFonts w:ascii="Franklin Gothic Book" w:hAnsi="Franklin Gothic Book"/>
              </w:rPr>
            </w:pPr>
            <w:r>
              <w:rPr>
                <w:noProof/>
              </w:rPr>
              <w:drawing>
                <wp:inline distT="0" distB="0" distL="0" distR="0" wp14:anchorId="3F34D3E3" wp14:editId="68B176EA">
                  <wp:extent cx="396000" cy="396000"/>
                  <wp:effectExtent l="0" t="0" r="444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2E22185F" w14:textId="5595B72E" w:rsidR="003F12A9" w:rsidRPr="001E7305" w:rsidRDefault="003F12A9" w:rsidP="003F12A9">
            <w:pPr>
              <w:rPr>
                <w:rFonts w:ascii="Franklin Gothic Book" w:hAnsi="Franklin Gothic Book"/>
              </w:rPr>
            </w:pPr>
            <w:r w:rsidRPr="001E7305">
              <w:rPr>
                <w:rFonts w:ascii="Franklin Gothic Book" w:hAnsi="Franklin Gothic Book"/>
              </w:rPr>
              <w:t>oxidising solids Category 1</w:t>
            </w:r>
          </w:p>
        </w:tc>
      </w:tr>
      <w:tr w:rsidR="003F12A9" w:rsidRPr="001E7305" w14:paraId="64D91876" w14:textId="77777777" w:rsidTr="002B6CCC">
        <w:tc>
          <w:tcPr>
            <w:tcW w:w="2471" w:type="dxa"/>
            <w:vMerge/>
          </w:tcPr>
          <w:p w14:paraId="37E4BE87" w14:textId="77777777" w:rsidR="003F12A9" w:rsidRPr="001E7305" w:rsidRDefault="003F12A9" w:rsidP="003F12A9">
            <w:pPr>
              <w:rPr>
                <w:rFonts w:ascii="Franklin Gothic Book" w:hAnsi="Franklin Gothic Book"/>
              </w:rPr>
            </w:pPr>
          </w:p>
        </w:tc>
        <w:tc>
          <w:tcPr>
            <w:tcW w:w="8019" w:type="dxa"/>
          </w:tcPr>
          <w:p w14:paraId="5D6E2046" w14:textId="46B2079F" w:rsidR="003F12A9" w:rsidRPr="001E7305" w:rsidRDefault="003F12A9" w:rsidP="003F12A9">
            <w:pPr>
              <w:rPr>
                <w:rFonts w:ascii="Franklin Gothic Book" w:hAnsi="Franklin Gothic Book"/>
              </w:rPr>
            </w:pPr>
            <w:r w:rsidRPr="001E7305">
              <w:rPr>
                <w:rFonts w:ascii="Franklin Gothic Book" w:hAnsi="Franklin Gothic Book"/>
              </w:rPr>
              <w:t>oxidising solids Category 2</w:t>
            </w:r>
          </w:p>
        </w:tc>
      </w:tr>
      <w:tr w:rsidR="003F12A9" w:rsidRPr="001E7305" w14:paraId="6EAB536F" w14:textId="77777777" w:rsidTr="002B6CCC">
        <w:tc>
          <w:tcPr>
            <w:tcW w:w="2471" w:type="dxa"/>
            <w:vMerge/>
          </w:tcPr>
          <w:p w14:paraId="0E85C1C7" w14:textId="77777777" w:rsidR="003F12A9" w:rsidRPr="001E7305" w:rsidRDefault="003F12A9" w:rsidP="003F12A9">
            <w:pPr>
              <w:rPr>
                <w:rFonts w:ascii="Franklin Gothic Book" w:hAnsi="Franklin Gothic Book"/>
              </w:rPr>
            </w:pPr>
          </w:p>
        </w:tc>
        <w:tc>
          <w:tcPr>
            <w:tcW w:w="8019" w:type="dxa"/>
          </w:tcPr>
          <w:p w14:paraId="3C67A17F" w14:textId="36DB2EA3" w:rsidR="003F12A9" w:rsidRPr="001E7305" w:rsidRDefault="003F12A9" w:rsidP="003F12A9">
            <w:pPr>
              <w:rPr>
                <w:rFonts w:ascii="Franklin Gothic Book" w:hAnsi="Franklin Gothic Book"/>
              </w:rPr>
            </w:pPr>
            <w:r w:rsidRPr="001E7305">
              <w:rPr>
                <w:rFonts w:ascii="Franklin Gothic Book" w:hAnsi="Franklin Gothic Book"/>
              </w:rPr>
              <w:t>oxidising solids Category 3</w:t>
            </w:r>
          </w:p>
        </w:tc>
      </w:tr>
      <w:tr w:rsidR="00DC1290" w:rsidRPr="001E7305" w14:paraId="2737B8ED" w14:textId="77777777" w:rsidTr="002B6CCC">
        <w:tc>
          <w:tcPr>
            <w:tcW w:w="2471" w:type="dxa"/>
            <w:vMerge w:val="restart"/>
          </w:tcPr>
          <w:p w14:paraId="636107A6" w14:textId="77777777" w:rsidR="00DC1290" w:rsidRPr="001E7305" w:rsidRDefault="00DC1290" w:rsidP="00DC1290">
            <w:pPr>
              <w:rPr>
                <w:rFonts w:ascii="Franklin Gothic Book" w:hAnsi="Franklin Gothic Book"/>
              </w:rPr>
            </w:pPr>
            <w:r w:rsidRPr="001E7305">
              <w:rPr>
                <w:rFonts w:ascii="Franklin Gothic Book" w:hAnsi="Franklin Gothic Book"/>
              </w:rPr>
              <w:t>Organic peroxides</w:t>
            </w:r>
          </w:p>
          <w:p w14:paraId="57DCF381" w14:textId="7917495A" w:rsidR="00DC1290" w:rsidRPr="001E7305" w:rsidRDefault="00BA1882" w:rsidP="00985884">
            <w:pPr>
              <w:jc w:val="center"/>
              <w:rPr>
                <w:rFonts w:ascii="Franklin Gothic Book" w:hAnsi="Franklin Gothic Book"/>
              </w:rPr>
            </w:pPr>
            <w:r>
              <w:rPr>
                <w:noProof/>
              </w:rPr>
              <w:lastRenderedPageBreak/>
              <w:drawing>
                <wp:inline distT="0" distB="0" distL="0" distR="0" wp14:anchorId="0D65F085" wp14:editId="1AC8C44F">
                  <wp:extent cx="396000" cy="396000"/>
                  <wp:effectExtent l="0" t="0" r="444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r w:rsidR="00985884">
              <w:rPr>
                <w:noProof/>
              </w:rPr>
              <w:drawing>
                <wp:inline distT="0" distB="0" distL="0" distR="0" wp14:anchorId="5F03621B" wp14:editId="1FD79F45">
                  <wp:extent cx="396000" cy="396000"/>
                  <wp:effectExtent l="0" t="0" r="4445"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527680CA" w14:textId="231FC1B3" w:rsidR="00DC1290" w:rsidRPr="001E7305" w:rsidRDefault="00DC1290" w:rsidP="00DC1290">
            <w:pPr>
              <w:rPr>
                <w:rFonts w:ascii="Franklin Gothic Book" w:hAnsi="Franklin Gothic Book"/>
              </w:rPr>
            </w:pPr>
            <w:r w:rsidRPr="001E7305">
              <w:rPr>
                <w:rFonts w:ascii="Franklin Gothic Book" w:hAnsi="Franklin Gothic Book"/>
              </w:rPr>
              <w:lastRenderedPageBreak/>
              <w:t>organic peroxide Type A</w:t>
            </w:r>
            <w:r w:rsidR="00BA1882">
              <w:rPr>
                <w:noProof/>
              </w:rPr>
              <w:drawing>
                <wp:inline distT="0" distB="0" distL="0" distR="0" wp14:anchorId="1456AFF2" wp14:editId="5CA88811">
                  <wp:extent cx="396000" cy="396000"/>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DC1290" w:rsidRPr="001E7305" w14:paraId="61E25543" w14:textId="77777777" w:rsidTr="002B6CCC">
        <w:tc>
          <w:tcPr>
            <w:tcW w:w="2471" w:type="dxa"/>
            <w:vMerge/>
          </w:tcPr>
          <w:p w14:paraId="1FBE1306" w14:textId="77777777" w:rsidR="00DC1290" w:rsidRPr="001E7305" w:rsidRDefault="00DC1290" w:rsidP="00DC1290">
            <w:pPr>
              <w:rPr>
                <w:rFonts w:ascii="Franklin Gothic Book" w:hAnsi="Franklin Gothic Book"/>
              </w:rPr>
            </w:pPr>
          </w:p>
        </w:tc>
        <w:tc>
          <w:tcPr>
            <w:tcW w:w="8019" w:type="dxa"/>
          </w:tcPr>
          <w:p w14:paraId="59EC8620" w14:textId="379C202E" w:rsidR="00DC1290" w:rsidRPr="001E7305" w:rsidRDefault="00DC1290" w:rsidP="00DC1290">
            <w:pPr>
              <w:rPr>
                <w:rFonts w:ascii="Franklin Gothic Book" w:hAnsi="Franklin Gothic Book"/>
              </w:rPr>
            </w:pPr>
            <w:r w:rsidRPr="001E7305">
              <w:rPr>
                <w:rFonts w:ascii="Franklin Gothic Book" w:hAnsi="Franklin Gothic Book"/>
              </w:rPr>
              <w:t>organic peroxide Type B</w:t>
            </w:r>
            <w:r w:rsidR="00BA1882">
              <w:rPr>
                <w:noProof/>
              </w:rPr>
              <w:drawing>
                <wp:inline distT="0" distB="0" distL="0" distR="0" wp14:anchorId="5E6A36C7" wp14:editId="2BC45945">
                  <wp:extent cx="396000" cy="396000"/>
                  <wp:effectExtent l="0" t="0" r="444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r w:rsidR="00BA1882">
              <w:rPr>
                <w:noProof/>
              </w:rPr>
              <w:drawing>
                <wp:inline distT="0" distB="0" distL="0" distR="0" wp14:anchorId="7B8B4CA4" wp14:editId="2A0817CE">
                  <wp:extent cx="396000" cy="396000"/>
                  <wp:effectExtent l="0" t="0" r="444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DC1290" w:rsidRPr="001E7305" w14:paraId="3F0A59CB" w14:textId="77777777" w:rsidTr="002B6CCC">
        <w:tc>
          <w:tcPr>
            <w:tcW w:w="2471" w:type="dxa"/>
            <w:vMerge/>
          </w:tcPr>
          <w:p w14:paraId="42EDCACC" w14:textId="77777777" w:rsidR="00DC1290" w:rsidRPr="001E7305" w:rsidRDefault="00DC1290" w:rsidP="00DC1290">
            <w:pPr>
              <w:rPr>
                <w:rFonts w:ascii="Franklin Gothic Book" w:hAnsi="Franklin Gothic Book"/>
              </w:rPr>
            </w:pPr>
          </w:p>
        </w:tc>
        <w:tc>
          <w:tcPr>
            <w:tcW w:w="8019" w:type="dxa"/>
          </w:tcPr>
          <w:p w14:paraId="3789DDAF" w14:textId="138606CA" w:rsidR="00DC1290" w:rsidRPr="001E7305" w:rsidRDefault="00DC1290" w:rsidP="00DC1290">
            <w:pPr>
              <w:rPr>
                <w:rFonts w:ascii="Franklin Gothic Book" w:hAnsi="Franklin Gothic Book"/>
              </w:rPr>
            </w:pPr>
            <w:r w:rsidRPr="001E7305">
              <w:rPr>
                <w:rFonts w:ascii="Franklin Gothic Book" w:hAnsi="Franklin Gothic Book"/>
              </w:rPr>
              <w:t>organic peroxide Type C</w:t>
            </w:r>
            <w:r w:rsidR="00BA1882">
              <w:rPr>
                <w:noProof/>
              </w:rPr>
              <w:drawing>
                <wp:inline distT="0" distB="0" distL="0" distR="0" wp14:anchorId="17BF3BC4" wp14:editId="1E649384">
                  <wp:extent cx="396000" cy="396000"/>
                  <wp:effectExtent l="0" t="0" r="444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DC1290" w:rsidRPr="001E7305" w14:paraId="5982E293" w14:textId="77777777" w:rsidTr="002B6CCC">
        <w:tc>
          <w:tcPr>
            <w:tcW w:w="2471" w:type="dxa"/>
            <w:vMerge/>
          </w:tcPr>
          <w:p w14:paraId="0B2384B6" w14:textId="77777777" w:rsidR="00DC1290" w:rsidRPr="001E7305" w:rsidRDefault="00DC1290" w:rsidP="00DC1290">
            <w:pPr>
              <w:rPr>
                <w:rFonts w:ascii="Franklin Gothic Book" w:hAnsi="Franklin Gothic Book"/>
              </w:rPr>
            </w:pPr>
          </w:p>
        </w:tc>
        <w:tc>
          <w:tcPr>
            <w:tcW w:w="8019" w:type="dxa"/>
          </w:tcPr>
          <w:p w14:paraId="6CA6E3ED" w14:textId="137BE31B" w:rsidR="00DC1290" w:rsidRPr="001E7305" w:rsidRDefault="00DC1290" w:rsidP="00DC1290">
            <w:pPr>
              <w:rPr>
                <w:rFonts w:ascii="Franklin Gothic Book" w:hAnsi="Franklin Gothic Book"/>
              </w:rPr>
            </w:pPr>
            <w:r w:rsidRPr="001E7305">
              <w:rPr>
                <w:rFonts w:ascii="Franklin Gothic Book" w:hAnsi="Franklin Gothic Book"/>
              </w:rPr>
              <w:t>organic peroxide Type D</w:t>
            </w:r>
            <w:r w:rsidR="00BA1882">
              <w:rPr>
                <w:noProof/>
              </w:rPr>
              <w:drawing>
                <wp:inline distT="0" distB="0" distL="0" distR="0" wp14:anchorId="12C44679" wp14:editId="0ED04443">
                  <wp:extent cx="396000" cy="396000"/>
                  <wp:effectExtent l="0" t="0" r="4445"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DC1290" w:rsidRPr="001E7305" w14:paraId="546E5315" w14:textId="77777777" w:rsidTr="002B6CCC">
        <w:tc>
          <w:tcPr>
            <w:tcW w:w="2471" w:type="dxa"/>
            <w:vMerge/>
          </w:tcPr>
          <w:p w14:paraId="0D3AF566" w14:textId="77777777" w:rsidR="00DC1290" w:rsidRPr="001E7305" w:rsidRDefault="00DC1290" w:rsidP="00DC1290">
            <w:pPr>
              <w:rPr>
                <w:rFonts w:ascii="Franklin Gothic Book" w:hAnsi="Franklin Gothic Book"/>
              </w:rPr>
            </w:pPr>
          </w:p>
        </w:tc>
        <w:tc>
          <w:tcPr>
            <w:tcW w:w="8019" w:type="dxa"/>
          </w:tcPr>
          <w:p w14:paraId="29E51549" w14:textId="66D76992" w:rsidR="00DC1290" w:rsidRPr="001E7305" w:rsidRDefault="00DC1290" w:rsidP="00DC1290">
            <w:pPr>
              <w:rPr>
                <w:rFonts w:ascii="Franklin Gothic Book" w:hAnsi="Franklin Gothic Book"/>
              </w:rPr>
            </w:pPr>
            <w:r w:rsidRPr="001E7305">
              <w:rPr>
                <w:rFonts w:ascii="Franklin Gothic Book" w:hAnsi="Franklin Gothic Book"/>
              </w:rPr>
              <w:t>organic peroxide Type E</w:t>
            </w:r>
            <w:r w:rsidR="00BA1882">
              <w:rPr>
                <w:noProof/>
              </w:rPr>
              <w:drawing>
                <wp:inline distT="0" distB="0" distL="0" distR="0" wp14:anchorId="70F9FED2" wp14:editId="41B1B700">
                  <wp:extent cx="396000" cy="396000"/>
                  <wp:effectExtent l="0" t="0" r="444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DC1290" w:rsidRPr="001E7305" w14:paraId="6073B2B3" w14:textId="77777777" w:rsidTr="002B6CCC">
        <w:tc>
          <w:tcPr>
            <w:tcW w:w="2471" w:type="dxa"/>
            <w:vMerge/>
          </w:tcPr>
          <w:p w14:paraId="277623FF" w14:textId="77777777" w:rsidR="00DC1290" w:rsidRPr="001E7305" w:rsidRDefault="00DC1290" w:rsidP="00DC1290">
            <w:pPr>
              <w:rPr>
                <w:rFonts w:ascii="Franklin Gothic Book" w:hAnsi="Franklin Gothic Book"/>
              </w:rPr>
            </w:pPr>
          </w:p>
        </w:tc>
        <w:tc>
          <w:tcPr>
            <w:tcW w:w="8019" w:type="dxa"/>
          </w:tcPr>
          <w:p w14:paraId="7A4FBF88" w14:textId="59C64674" w:rsidR="00DC1290" w:rsidRPr="001E7305" w:rsidRDefault="00DC1290" w:rsidP="00DC1290">
            <w:pPr>
              <w:rPr>
                <w:rFonts w:ascii="Franklin Gothic Book" w:hAnsi="Franklin Gothic Book"/>
              </w:rPr>
            </w:pPr>
            <w:r w:rsidRPr="001E7305">
              <w:rPr>
                <w:rFonts w:ascii="Franklin Gothic Book" w:hAnsi="Franklin Gothic Book"/>
              </w:rPr>
              <w:t>organic peroxide Type F</w:t>
            </w:r>
            <w:r w:rsidR="00BA1882">
              <w:rPr>
                <w:noProof/>
              </w:rPr>
              <w:drawing>
                <wp:inline distT="0" distB="0" distL="0" distR="0" wp14:anchorId="2689A69C" wp14:editId="09C979AE">
                  <wp:extent cx="396000" cy="396000"/>
                  <wp:effectExtent l="0" t="0" r="444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DC1290" w:rsidRPr="001E7305" w14:paraId="725F122F" w14:textId="77777777" w:rsidTr="002B6CCC">
        <w:tc>
          <w:tcPr>
            <w:tcW w:w="2471" w:type="dxa"/>
            <w:vMerge/>
          </w:tcPr>
          <w:p w14:paraId="519B6540" w14:textId="77777777" w:rsidR="00DC1290" w:rsidRPr="001E7305" w:rsidRDefault="00DC1290" w:rsidP="00DC1290">
            <w:pPr>
              <w:rPr>
                <w:rFonts w:ascii="Franklin Gothic Book" w:hAnsi="Franklin Gothic Book"/>
              </w:rPr>
            </w:pPr>
          </w:p>
        </w:tc>
        <w:tc>
          <w:tcPr>
            <w:tcW w:w="8019" w:type="dxa"/>
          </w:tcPr>
          <w:p w14:paraId="51883B7D" w14:textId="114DB4DF" w:rsidR="00DC1290" w:rsidRPr="001E7305" w:rsidRDefault="00DC1290" w:rsidP="00DC1290">
            <w:pPr>
              <w:rPr>
                <w:rFonts w:ascii="Franklin Gothic Book" w:hAnsi="Franklin Gothic Book"/>
              </w:rPr>
            </w:pPr>
            <w:r w:rsidRPr="001E7305">
              <w:rPr>
                <w:rFonts w:ascii="Franklin Gothic Book" w:hAnsi="Franklin Gothic Book"/>
              </w:rPr>
              <w:t>organic peroxide Type G</w:t>
            </w:r>
            <w:r w:rsidR="00BA1882" w:rsidRPr="00BA1882">
              <w:rPr>
                <w:rFonts w:ascii="Franklin Gothic Book" w:hAnsi="Franklin Gothic Book"/>
                <w:color w:val="FF0000"/>
              </w:rPr>
              <w:t>*</w:t>
            </w:r>
          </w:p>
        </w:tc>
      </w:tr>
      <w:tr w:rsidR="002B614B" w:rsidRPr="001E7305" w14:paraId="2443D7B3" w14:textId="77777777" w:rsidTr="002B6CCC">
        <w:tc>
          <w:tcPr>
            <w:tcW w:w="2471" w:type="dxa"/>
          </w:tcPr>
          <w:p w14:paraId="6B651E7C" w14:textId="77777777" w:rsidR="002B614B" w:rsidRDefault="002B614B" w:rsidP="002B614B">
            <w:pPr>
              <w:rPr>
                <w:rFonts w:ascii="Franklin Gothic Book" w:hAnsi="Franklin Gothic Book"/>
              </w:rPr>
            </w:pPr>
            <w:r w:rsidRPr="001E7305">
              <w:rPr>
                <w:rFonts w:ascii="Franklin Gothic Book" w:hAnsi="Franklin Gothic Book"/>
              </w:rPr>
              <w:t>Corrosive to metals</w:t>
            </w:r>
          </w:p>
          <w:p w14:paraId="00AD9EA6" w14:textId="214F7CAD" w:rsidR="00427A26" w:rsidRPr="001E7305" w:rsidRDefault="00427A26" w:rsidP="00427A26">
            <w:pPr>
              <w:jc w:val="center"/>
              <w:rPr>
                <w:rFonts w:ascii="Franklin Gothic Book" w:hAnsi="Franklin Gothic Book"/>
              </w:rPr>
            </w:pPr>
            <w:r>
              <w:rPr>
                <w:noProof/>
              </w:rPr>
              <w:drawing>
                <wp:inline distT="0" distB="0" distL="0" distR="0" wp14:anchorId="016EB59E" wp14:editId="5EE62E02">
                  <wp:extent cx="396000" cy="396000"/>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1FABFE34" w14:textId="4049B198" w:rsidR="002B614B" w:rsidRPr="001E7305" w:rsidRDefault="002B614B" w:rsidP="002B614B">
            <w:pPr>
              <w:rPr>
                <w:rFonts w:ascii="Franklin Gothic Book" w:hAnsi="Franklin Gothic Book"/>
              </w:rPr>
            </w:pPr>
            <w:r w:rsidRPr="001E7305">
              <w:rPr>
                <w:rFonts w:ascii="Franklin Gothic Book" w:hAnsi="Franklin Gothic Book"/>
              </w:rPr>
              <w:t>corrosive to metals Category 1</w:t>
            </w:r>
          </w:p>
        </w:tc>
      </w:tr>
      <w:tr w:rsidR="00F96F7F" w:rsidRPr="001E7305" w14:paraId="40CB9A40" w14:textId="77777777" w:rsidTr="002B6CCC">
        <w:tc>
          <w:tcPr>
            <w:tcW w:w="2471" w:type="dxa"/>
            <w:vMerge w:val="restart"/>
          </w:tcPr>
          <w:p w14:paraId="7E0D4CCE" w14:textId="77777777" w:rsidR="00F96F7F" w:rsidRPr="001E7305" w:rsidRDefault="00F96F7F" w:rsidP="00F96F7F">
            <w:pPr>
              <w:rPr>
                <w:rFonts w:ascii="Franklin Gothic Book" w:hAnsi="Franklin Gothic Book"/>
              </w:rPr>
            </w:pPr>
            <w:r w:rsidRPr="001E7305">
              <w:rPr>
                <w:rFonts w:ascii="Franklin Gothic Book" w:hAnsi="Franklin Gothic Book"/>
              </w:rPr>
              <w:t>Desensitised explosives</w:t>
            </w:r>
          </w:p>
          <w:p w14:paraId="21A0646F" w14:textId="6945D7D8" w:rsidR="00F96F7F" w:rsidRPr="001E7305" w:rsidRDefault="00B210C1" w:rsidP="00B210C1">
            <w:pPr>
              <w:jc w:val="center"/>
              <w:rPr>
                <w:rFonts w:ascii="Franklin Gothic Book" w:hAnsi="Franklin Gothic Book"/>
              </w:rPr>
            </w:pPr>
            <w:r>
              <w:rPr>
                <w:noProof/>
              </w:rPr>
              <w:drawing>
                <wp:inline distT="0" distB="0" distL="0" distR="0" wp14:anchorId="37766C8F" wp14:editId="552F83CA">
                  <wp:extent cx="396000" cy="396000"/>
                  <wp:effectExtent l="0" t="0" r="444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2139C873" w14:textId="2D33C20A" w:rsidR="00F96F7F" w:rsidRPr="001E7305" w:rsidRDefault="00F96F7F" w:rsidP="00F96F7F">
            <w:pPr>
              <w:rPr>
                <w:rFonts w:ascii="Franklin Gothic Book" w:hAnsi="Franklin Gothic Book"/>
              </w:rPr>
            </w:pPr>
            <w:r w:rsidRPr="001E7305">
              <w:rPr>
                <w:rFonts w:ascii="Franklin Gothic Book" w:hAnsi="Franklin Gothic Book"/>
              </w:rPr>
              <w:t>desensitised explosive Category 1</w:t>
            </w:r>
          </w:p>
        </w:tc>
      </w:tr>
      <w:tr w:rsidR="00F96F7F" w:rsidRPr="001E7305" w14:paraId="62D17FFB" w14:textId="77777777" w:rsidTr="002B6CCC">
        <w:tc>
          <w:tcPr>
            <w:tcW w:w="2471" w:type="dxa"/>
            <w:vMerge/>
          </w:tcPr>
          <w:p w14:paraId="5DE9651C" w14:textId="77777777" w:rsidR="00F96F7F" w:rsidRPr="001E7305" w:rsidRDefault="00F96F7F" w:rsidP="00F96F7F">
            <w:pPr>
              <w:rPr>
                <w:rFonts w:ascii="Franklin Gothic Book" w:hAnsi="Franklin Gothic Book"/>
              </w:rPr>
            </w:pPr>
          </w:p>
        </w:tc>
        <w:tc>
          <w:tcPr>
            <w:tcW w:w="8019" w:type="dxa"/>
          </w:tcPr>
          <w:p w14:paraId="5DD8D789" w14:textId="5F486E4D" w:rsidR="00F96F7F" w:rsidRPr="001E7305" w:rsidRDefault="00F96F7F" w:rsidP="00F96F7F">
            <w:pPr>
              <w:rPr>
                <w:rFonts w:ascii="Franklin Gothic Book" w:hAnsi="Franklin Gothic Book"/>
              </w:rPr>
            </w:pPr>
            <w:r w:rsidRPr="001E7305">
              <w:rPr>
                <w:rFonts w:ascii="Franklin Gothic Book" w:hAnsi="Franklin Gothic Book"/>
              </w:rPr>
              <w:t>desensitised explosive Category 2</w:t>
            </w:r>
          </w:p>
        </w:tc>
      </w:tr>
      <w:tr w:rsidR="00F96F7F" w:rsidRPr="001E7305" w14:paraId="069CA3C6" w14:textId="77777777" w:rsidTr="002B6CCC">
        <w:tc>
          <w:tcPr>
            <w:tcW w:w="2471" w:type="dxa"/>
            <w:vMerge/>
          </w:tcPr>
          <w:p w14:paraId="1A279887" w14:textId="77777777" w:rsidR="00F96F7F" w:rsidRPr="001E7305" w:rsidRDefault="00F96F7F" w:rsidP="00F96F7F">
            <w:pPr>
              <w:rPr>
                <w:rFonts w:ascii="Franklin Gothic Book" w:hAnsi="Franklin Gothic Book"/>
              </w:rPr>
            </w:pPr>
          </w:p>
        </w:tc>
        <w:tc>
          <w:tcPr>
            <w:tcW w:w="8019" w:type="dxa"/>
          </w:tcPr>
          <w:p w14:paraId="7C132C6F" w14:textId="78BC565D" w:rsidR="00F96F7F" w:rsidRPr="001E7305" w:rsidRDefault="00F96F7F" w:rsidP="00F96F7F">
            <w:pPr>
              <w:rPr>
                <w:rFonts w:ascii="Franklin Gothic Book" w:hAnsi="Franklin Gothic Book"/>
              </w:rPr>
            </w:pPr>
            <w:r w:rsidRPr="001E7305">
              <w:rPr>
                <w:rFonts w:ascii="Franklin Gothic Book" w:hAnsi="Franklin Gothic Book"/>
              </w:rPr>
              <w:t>desensitised explosive Category 3</w:t>
            </w:r>
          </w:p>
        </w:tc>
      </w:tr>
      <w:tr w:rsidR="00F96F7F" w:rsidRPr="001E7305" w14:paraId="257F2453" w14:textId="77777777" w:rsidTr="002B6CCC">
        <w:tc>
          <w:tcPr>
            <w:tcW w:w="2471" w:type="dxa"/>
            <w:vMerge/>
          </w:tcPr>
          <w:p w14:paraId="4243A9BD" w14:textId="77777777" w:rsidR="00F96F7F" w:rsidRPr="001E7305" w:rsidRDefault="00F96F7F" w:rsidP="00F96F7F">
            <w:pPr>
              <w:rPr>
                <w:rFonts w:ascii="Franklin Gothic Book" w:hAnsi="Franklin Gothic Book"/>
              </w:rPr>
            </w:pPr>
          </w:p>
        </w:tc>
        <w:tc>
          <w:tcPr>
            <w:tcW w:w="8019" w:type="dxa"/>
          </w:tcPr>
          <w:p w14:paraId="38D38416" w14:textId="6C4A182E" w:rsidR="00F96F7F" w:rsidRPr="001E7305" w:rsidRDefault="00F96F7F" w:rsidP="00F96F7F">
            <w:pPr>
              <w:rPr>
                <w:rFonts w:ascii="Franklin Gothic Book" w:hAnsi="Franklin Gothic Book"/>
              </w:rPr>
            </w:pPr>
            <w:r w:rsidRPr="001E7305">
              <w:rPr>
                <w:rFonts w:ascii="Franklin Gothic Book" w:hAnsi="Franklin Gothic Book"/>
              </w:rPr>
              <w:t>desensitised explosive Category 4</w:t>
            </w:r>
          </w:p>
        </w:tc>
      </w:tr>
      <w:tr w:rsidR="00A053CF" w:rsidRPr="001E7305" w14:paraId="2C01D000" w14:textId="77777777" w:rsidTr="00A95EC7">
        <w:tc>
          <w:tcPr>
            <w:tcW w:w="10490" w:type="dxa"/>
            <w:gridSpan w:val="2"/>
          </w:tcPr>
          <w:p w14:paraId="5276A0C0" w14:textId="7438C267" w:rsidR="00A053CF" w:rsidRPr="00B210C1" w:rsidRDefault="00A053CF" w:rsidP="00F96F7F">
            <w:pPr>
              <w:rPr>
                <w:rFonts w:ascii="Franklin Gothic Book" w:hAnsi="Franklin Gothic Book"/>
                <w:b/>
                <w:bCs/>
              </w:rPr>
            </w:pPr>
            <w:r w:rsidRPr="00B210C1">
              <w:rPr>
                <w:rFonts w:ascii="Franklin Gothic Book" w:hAnsi="Franklin Gothic Book"/>
                <w:b/>
                <w:bCs/>
              </w:rPr>
              <w:t>Health hazards</w:t>
            </w:r>
          </w:p>
        </w:tc>
      </w:tr>
      <w:tr w:rsidR="00CB5AE1" w:rsidRPr="001E7305" w14:paraId="6D7F7585" w14:textId="77777777" w:rsidTr="002B6CCC">
        <w:tc>
          <w:tcPr>
            <w:tcW w:w="2471" w:type="dxa"/>
            <w:tcBorders>
              <w:bottom w:val="single" w:sz="4" w:space="0" w:color="auto"/>
            </w:tcBorders>
          </w:tcPr>
          <w:p w14:paraId="311D6BF4" w14:textId="65E66506" w:rsidR="00CB5AE1" w:rsidRPr="00B210C1" w:rsidRDefault="00CB5AE1" w:rsidP="00CB5AE1">
            <w:pPr>
              <w:rPr>
                <w:rFonts w:ascii="Franklin Gothic Book" w:hAnsi="Franklin Gothic Book"/>
                <w:b/>
                <w:bCs/>
              </w:rPr>
            </w:pPr>
            <w:r w:rsidRPr="00B210C1">
              <w:rPr>
                <w:rFonts w:ascii="Franklin Gothic Book" w:hAnsi="Franklin Gothic Book"/>
                <w:b/>
                <w:bCs/>
              </w:rPr>
              <w:t>Hazard Class</w:t>
            </w:r>
          </w:p>
        </w:tc>
        <w:tc>
          <w:tcPr>
            <w:tcW w:w="8019" w:type="dxa"/>
          </w:tcPr>
          <w:p w14:paraId="50C3401D" w14:textId="52BE8686" w:rsidR="00CB5AE1" w:rsidRPr="00B210C1" w:rsidRDefault="00CB5AE1" w:rsidP="00CB5AE1">
            <w:pPr>
              <w:rPr>
                <w:rFonts w:ascii="Franklin Gothic Book" w:hAnsi="Franklin Gothic Book"/>
                <w:b/>
                <w:bCs/>
              </w:rPr>
            </w:pPr>
            <w:r w:rsidRPr="00B210C1">
              <w:rPr>
                <w:rFonts w:ascii="Franklin Gothic Book" w:hAnsi="Franklin Gothic Book"/>
                <w:b/>
                <w:bCs/>
              </w:rPr>
              <w:t>Hazard Classification</w:t>
            </w:r>
          </w:p>
        </w:tc>
      </w:tr>
      <w:tr w:rsidR="00CB5AE1" w:rsidRPr="001E7305" w14:paraId="2B43CF0E" w14:textId="77777777" w:rsidTr="002B6CCC">
        <w:tc>
          <w:tcPr>
            <w:tcW w:w="2471" w:type="dxa"/>
            <w:vMerge w:val="restart"/>
            <w:tcBorders>
              <w:top w:val="single" w:sz="4" w:space="0" w:color="auto"/>
              <w:left w:val="single" w:sz="4" w:space="0" w:color="auto"/>
              <w:bottom w:val="single" w:sz="4" w:space="0" w:color="auto"/>
              <w:right w:val="single" w:sz="4" w:space="0" w:color="auto"/>
            </w:tcBorders>
          </w:tcPr>
          <w:p w14:paraId="055D3093" w14:textId="4083A1A4" w:rsidR="00B210C1" w:rsidRDefault="00B210C1" w:rsidP="00B210C1">
            <w:pPr>
              <w:rPr>
                <w:rFonts w:ascii="Franklin Gothic Book" w:hAnsi="Franklin Gothic Book"/>
              </w:rPr>
            </w:pPr>
            <w:r>
              <w:rPr>
                <w:rFonts w:ascii="Franklin Gothic Book" w:hAnsi="Franklin Gothic Book"/>
              </w:rPr>
              <w:t>Acute Toxicity</w:t>
            </w:r>
          </w:p>
          <w:p w14:paraId="14DCF79C" w14:textId="7C13C5C7" w:rsidR="00DD0D56" w:rsidRDefault="00DD0D56" w:rsidP="00DD0D56">
            <w:pPr>
              <w:jc w:val="center"/>
              <w:rPr>
                <w:rFonts w:ascii="Franklin Gothic Book" w:hAnsi="Franklin Gothic Book"/>
              </w:rPr>
            </w:pPr>
            <w:r>
              <w:rPr>
                <w:noProof/>
              </w:rPr>
              <w:drawing>
                <wp:inline distT="0" distB="0" distL="0" distR="0" wp14:anchorId="1D9766A5" wp14:editId="1023778E">
                  <wp:extent cx="396000" cy="396000"/>
                  <wp:effectExtent l="0" t="0" r="444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p w14:paraId="5FFDFB77" w14:textId="3DB570CF" w:rsidR="00CB5AE1" w:rsidRPr="001E7305" w:rsidRDefault="00CB5AE1" w:rsidP="00CB5AE1">
            <w:pPr>
              <w:rPr>
                <w:rFonts w:ascii="Franklin Gothic Book" w:hAnsi="Franklin Gothic Book"/>
              </w:rPr>
            </w:pPr>
          </w:p>
        </w:tc>
        <w:tc>
          <w:tcPr>
            <w:tcW w:w="8019" w:type="dxa"/>
            <w:tcBorders>
              <w:left w:val="single" w:sz="4" w:space="0" w:color="auto"/>
            </w:tcBorders>
          </w:tcPr>
          <w:p w14:paraId="15EFA25A" w14:textId="6943FA04" w:rsidR="000D167E" w:rsidRPr="001E7305" w:rsidRDefault="00281DC3" w:rsidP="00281DC3">
            <w:pPr>
              <w:rPr>
                <w:rFonts w:ascii="Franklin Gothic Book" w:hAnsi="Franklin Gothic Book"/>
              </w:rPr>
            </w:pPr>
            <w:r w:rsidRPr="001E7305">
              <w:rPr>
                <w:rFonts w:ascii="Franklin Gothic Book" w:hAnsi="Franklin Gothic Book"/>
              </w:rPr>
              <w:t xml:space="preserve">acute oral toxicity Category 1 </w:t>
            </w:r>
            <w:r w:rsidR="00DD0D56">
              <w:rPr>
                <w:noProof/>
              </w:rPr>
              <w:drawing>
                <wp:inline distT="0" distB="0" distL="0" distR="0" wp14:anchorId="6FDB4D75" wp14:editId="4B3771D2">
                  <wp:extent cx="396000" cy="396000"/>
                  <wp:effectExtent l="0" t="0" r="4445"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p w14:paraId="33D64EEA" w14:textId="37D5301E" w:rsidR="00281DC3" w:rsidRPr="001E7305" w:rsidRDefault="00281DC3" w:rsidP="00281DC3">
            <w:pPr>
              <w:rPr>
                <w:rFonts w:ascii="Franklin Gothic Book" w:hAnsi="Franklin Gothic Book"/>
              </w:rPr>
            </w:pPr>
            <w:r w:rsidRPr="001E7305">
              <w:rPr>
                <w:rFonts w:ascii="Franklin Gothic Book" w:hAnsi="Franklin Gothic Book"/>
              </w:rPr>
              <w:t>acute dermal toxicity Category 1</w:t>
            </w:r>
          </w:p>
          <w:p w14:paraId="2DA4EDCE" w14:textId="5FCACFDF" w:rsidR="00CB5AE1" w:rsidRPr="001E7305" w:rsidRDefault="00281DC3" w:rsidP="00281DC3">
            <w:pPr>
              <w:rPr>
                <w:rFonts w:ascii="Franklin Gothic Book" w:hAnsi="Franklin Gothic Book"/>
              </w:rPr>
            </w:pPr>
            <w:r w:rsidRPr="001E7305">
              <w:rPr>
                <w:rFonts w:ascii="Franklin Gothic Book" w:hAnsi="Franklin Gothic Book"/>
              </w:rPr>
              <w:t>acute inhalation toxicity Category 1</w:t>
            </w:r>
          </w:p>
        </w:tc>
      </w:tr>
      <w:tr w:rsidR="00CB5AE1" w:rsidRPr="001E7305" w14:paraId="43BAF871" w14:textId="77777777" w:rsidTr="002B6CCC">
        <w:tc>
          <w:tcPr>
            <w:tcW w:w="2471" w:type="dxa"/>
            <w:vMerge/>
            <w:tcBorders>
              <w:top w:val="single" w:sz="4" w:space="0" w:color="auto"/>
              <w:left w:val="single" w:sz="4" w:space="0" w:color="auto"/>
              <w:bottom w:val="single" w:sz="4" w:space="0" w:color="auto"/>
              <w:right w:val="single" w:sz="4" w:space="0" w:color="auto"/>
            </w:tcBorders>
          </w:tcPr>
          <w:p w14:paraId="247784E2" w14:textId="77777777" w:rsidR="00CB5AE1" w:rsidRPr="001E7305" w:rsidRDefault="00CB5AE1" w:rsidP="00CB5AE1">
            <w:pPr>
              <w:rPr>
                <w:rFonts w:ascii="Franklin Gothic Book" w:hAnsi="Franklin Gothic Book"/>
              </w:rPr>
            </w:pPr>
          </w:p>
        </w:tc>
        <w:tc>
          <w:tcPr>
            <w:tcW w:w="8019" w:type="dxa"/>
            <w:tcBorders>
              <w:left w:val="single" w:sz="4" w:space="0" w:color="auto"/>
            </w:tcBorders>
          </w:tcPr>
          <w:p w14:paraId="5B346C19" w14:textId="08A3BF60" w:rsidR="000D167E" w:rsidRPr="001E7305" w:rsidRDefault="00D25318" w:rsidP="00D25318">
            <w:pPr>
              <w:rPr>
                <w:rFonts w:ascii="Franklin Gothic Book" w:hAnsi="Franklin Gothic Book"/>
              </w:rPr>
            </w:pPr>
            <w:r w:rsidRPr="001E7305">
              <w:rPr>
                <w:rFonts w:ascii="Franklin Gothic Book" w:hAnsi="Franklin Gothic Book"/>
              </w:rPr>
              <w:t xml:space="preserve">acute oral toxicity Category 2 </w:t>
            </w:r>
            <w:r w:rsidR="00AC0441">
              <w:rPr>
                <w:noProof/>
              </w:rPr>
              <w:drawing>
                <wp:inline distT="0" distB="0" distL="0" distR="0" wp14:anchorId="0CF17C80" wp14:editId="2741FDF0">
                  <wp:extent cx="396000" cy="396000"/>
                  <wp:effectExtent l="0" t="0" r="444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p w14:paraId="2BE6D025" w14:textId="25341C75" w:rsidR="00D25318" w:rsidRPr="001E7305" w:rsidRDefault="00D25318" w:rsidP="00D25318">
            <w:pPr>
              <w:rPr>
                <w:rFonts w:ascii="Franklin Gothic Book" w:hAnsi="Franklin Gothic Book"/>
              </w:rPr>
            </w:pPr>
            <w:r w:rsidRPr="001E7305">
              <w:rPr>
                <w:rFonts w:ascii="Franklin Gothic Book" w:hAnsi="Franklin Gothic Book"/>
              </w:rPr>
              <w:t>acute dermal toxicity Category 2</w:t>
            </w:r>
          </w:p>
          <w:p w14:paraId="1831A606" w14:textId="50CBF80D" w:rsidR="00CB5AE1" w:rsidRPr="001E7305" w:rsidRDefault="00D25318" w:rsidP="00D25318">
            <w:pPr>
              <w:rPr>
                <w:rFonts w:ascii="Franklin Gothic Book" w:hAnsi="Franklin Gothic Book"/>
              </w:rPr>
            </w:pPr>
            <w:r w:rsidRPr="001E7305">
              <w:rPr>
                <w:rFonts w:ascii="Franklin Gothic Book" w:hAnsi="Franklin Gothic Book"/>
              </w:rPr>
              <w:t>acute inhalation toxicity Category 2</w:t>
            </w:r>
          </w:p>
        </w:tc>
      </w:tr>
      <w:tr w:rsidR="00CB5AE1" w:rsidRPr="001E7305" w14:paraId="267EEBC8" w14:textId="77777777" w:rsidTr="002B6CCC">
        <w:tc>
          <w:tcPr>
            <w:tcW w:w="2471" w:type="dxa"/>
            <w:vMerge/>
            <w:tcBorders>
              <w:top w:val="single" w:sz="4" w:space="0" w:color="auto"/>
              <w:left w:val="single" w:sz="4" w:space="0" w:color="auto"/>
              <w:bottom w:val="single" w:sz="4" w:space="0" w:color="auto"/>
              <w:right w:val="single" w:sz="4" w:space="0" w:color="auto"/>
            </w:tcBorders>
          </w:tcPr>
          <w:p w14:paraId="0B23B11E" w14:textId="77777777" w:rsidR="00CB5AE1" w:rsidRPr="001E7305" w:rsidRDefault="00CB5AE1" w:rsidP="00CB5AE1">
            <w:pPr>
              <w:rPr>
                <w:rFonts w:ascii="Franklin Gothic Book" w:hAnsi="Franklin Gothic Book"/>
              </w:rPr>
            </w:pPr>
          </w:p>
        </w:tc>
        <w:tc>
          <w:tcPr>
            <w:tcW w:w="8019" w:type="dxa"/>
            <w:tcBorders>
              <w:left w:val="single" w:sz="4" w:space="0" w:color="auto"/>
            </w:tcBorders>
          </w:tcPr>
          <w:p w14:paraId="11DB2008" w14:textId="1DC03B44" w:rsidR="00055F6F" w:rsidRPr="001E7305" w:rsidRDefault="00055F6F" w:rsidP="00055F6F">
            <w:pPr>
              <w:rPr>
                <w:rFonts w:ascii="Franklin Gothic Book" w:hAnsi="Franklin Gothic Book"/>
              </w:rPr>
            </w:pPr>
            <w:r w:rsidRPr="001E7305">
              <w:rPr>
                <w:rFonts w:ascii="Franklin Gothic Book" w:hAnsi="Franklin Gothic Book"/>
              </w:rPr>
              <w:t>acute oral toxicity Category 3</w:t>
            </w:r>
            <w:r w:rsidR="00AC0441">
              <w:rPr>
                <w:noProof/>
              </w:rPr>
              <w:drawing>
                <wp:inline distT="0" distB="0" distL="0" distR="0" wp14:anchorId="72AE525A" wp14:editId="249A3ECF">
                  <wp:extent cx="396000" cy="396000"/>
                  <wp:effectExtent l="0" t="0" r="4445"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p w14:paraId="4F243FEF" w14:textId="77777777" w:rsidR="000D167E" w:rsidRPr="001E7305" w:rsidRDefault="00055F6F" w:rsidP="00055F6F">
            <w:pPr>
              <w:rPr>
                <w:rFonts w:ascii="Franklin Gothic Book" w:hAnsi="Franklin Gothic Book"/>
              </w:rPr>
            </w:pPr>
            <w:r w:rsidRPr="001E7305">
              <w:rPr>
                <w:rFonts w:ascii="Franklin Gothic Book" w:hAnsi="Franklin Gothic Book"/>
              </w:rPr>
              <w:t xml:space="preserve">acute dermal toxicity Category 3 </w:t>
            </w:r>
          </w:p>
          <w:p w14:paraId="734E8631" w14:textId="0523F2BF" w:rsidR="00CB5AE1" w:rsidRPr="001E7305" w:rsidRDefault="00055F6F" w:rsidP="00055F6F">
            <w:pPr>
              <w:rPr>
                <w:rFonts w:ascii="Franklin Gothic Book" w:hAnsi="Franklin Gothic Book"/>
              </w:rPr>
            </w:pPr>
            <w:r w:rsidRPr="001E7305">
              <w:rPr>
                <w:rFonts w:ascii="Franklin Gothic Book" w:hAnsi="Franklin Gothic Book"/>
              </w:rPr>
              <w:t>acute inhalation toxicity Category 3</w:t>
            </w:r>
          </w:p>
        </w:tc>
      </w:tr>
      <w:tr w:rsidR="00CB5AE1" w:rsidRPr="001E7305" w14:paraId="29DC9E0C" w14:textId="77777777" w:rsidTr="002B6CCC">
        <w:tc>
          <w:tcPr>
            <w:tcW w:w="2471" w:type="dxa"/>
            <w:vMerge/>
            <w:tcBorders>
              <w:top w:val="single" w:sz="4" w:space="0" w:color="auto"/>
              <w:left w:val="single" w:sz="4" w:space="0" w:color="auto"/>
              <w:bottom w:val="single" w:sz="4" w:space="0" w:color="auto"/>
              <w:right w:val="single" w:sz="4" w:space="0" w:color="auto"/>
            </w:tcBorders>
          </w:tcPr>
          <w:p w14:paraId="3E1CE48B" w14:textId="77777777" w:rsidR="00CB5AE1" w:rsidRPr="001E7305" w:rsidRDefault="00CB5AE1" w:rsidP="00CB5AE1">
            <w:pPr>
              <w:rPr>
                <w:rFonts w:ascii="Franklin Gothic Book" w:hAnsi="Franklin Gothic Book"/>
              </w:rPr>
            </w:pPr>
          </w:p>
        </w:tc>
        <w:tc>
          <w:tcPr>
            <w:tcW w:w="8019" w:type="dxa"/>
            <w:tcBorders>
              <w:left w:val="single" w:sz="4" w:space="0" w:color="auto"/>
            </w:tcBorders>
          </w:tcPr>
          <w:p w14:paraId="360D1778" w14:textId="0D902570" w:rsidR="009131FC" w:rsidRPr="001E7305" w:rsidRDefault="009131FC" w:rsidP="009131FC">
            <w:pPr>
              <w:rPr>
                <w:rFonts w:ascii="Franklin Gothic Book" w:hAnsi="Franklin Gothic Book"/>
              </w:rPr>
            </w:pPr>
            <w:r w:rsidRPr="001E7305">
              <w:rPr>
                <w:rFonts w:ascii="Franklin Gothic Book" w:hAnsi="Franklin Gothic Book"/>
              </w:rPr>
              <w:t>acute oral toxicity Category 4</w:t>
            </w:r>
            <w:r w:rsidR="003A2BFF">
              <w:rPr>
                <w:noProof/>
              </w:rPr>
              <w:drawing>
                <wp:inline distT="0" distB="0" distL="0" distR="0" wp14:anchorId="6DF8F0FB" wp14:editId="7A8B3CB2">
                  <wp:extent cx="393405" cy="396000"/>
                  <wp:effectExtent l="0" t="0" r="6985"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405" cy="396000"/>
                          </a:xfrm>
                          <a:prstGeom prst="rect">
                            <a:avLst/>
                          </a:prstGeom>
                          <a:noFill/>
                        </pic:spPr>
                      </pic:pic>
                    </a:graphicData>
                  </a:graphic>
                </wp:inline>
              </w:drawing>
            </w:r>
          </w:p>
          <w:p w14:paraId="1D6174EA" w14:textId="77777777" w:rsidR="000D167E" w:rsidRPr="001E7305" w:rsidRDefault="009131FC" w:rsidP="009131FC">
            <w:pPr>
              <w:rPr>
                <w:rFonts w:ascii="Franklin Gothic Book" w:hAnsi="Franklin Gothic Book"/>
              </w:rPr>
            </w:pPr>
            <w:r w:rsidRPr="001E7305">
              <w:rPr>
                <w:rFonts w:ascii="Franklin Gothic Book" w:hAnsi="Franklin Gothic Book"/>
              </w:rPr>
              <w:t xml:space="preserve">acute dermal toxicity Category 4 </w:t>
            </w:r>
          </w:p>
          <w:p w14:paraId="75787991" w14:textId="3CB596A8" w:rsidR="00CB5AE1" w:rsidRPr="001E7305" w:rsidRDefault="009131FC" w:rsidP="009131FC">
            <w:pPr>
              <w:rPr>
                <w:rFonts w:ascii="Franklin Gothic Book" w:hAnsi="Franklin Gothic Book"/>
              </w:rPr>
            </w:pPr>
            <w:r w:rsidRPr="001E7305">
              <w:rPr>
                <w:rFonts w:ascii="Franklin Gothic Book" w:hAnsi="Franklin Gothic Book"/>
              </w:rPr>
              <w:t>acute inhalation toxicity Category 4</w:t>
            </w:r>
          </w:p>
        </w:tc>
      </w:tr>
      <w:tr w:rsidR="00CB5AE1" w:rsidRPr="001E7305" w14:paraId="1350A818" w14:textId="77777777" w:rsidTr="002B6CCC">
        <w:tc>
          <w:tcPr>
            <w:tcW w:w="2471" w:type="dxa"/>
            <w:vMerge/>
            <w:tcBorders>
              <w:top w:val="single" w:sz="4" w:space="0" w:color="auto"/>
              <w:left w:val="single" w:sz="4" w:space="0" w:color="auto"/>
              <w:bottom w:val="single" w:sz="4" w:space="0" w:color="auto"/>
              <w:right w:val="single" w:sz="4" w:space="0" w:color="auto"/>
            </w:tcBorders>
          </w:tcPr>
          <w:p w14:paraId="70AB4CA0" w14:textId="77777777" w:rsidR="00CB5AE1" w:rsidRPr="001E7305" w:rsidRDefault="00CB5AE1" w:rsidP="00CB5AE1">
            <w:pPr>
              <w:rPr>
                <w:rFonts w:ascii="Franklin Gothic Book" w:hAnsi="Franklin Gothic Book"/>
              </w:rPr>
            </w:pPr>
          </w:p>
        </w:tc>
        <w:tc>
          <w:tcPr>
            <w:tcW w:w="8019" w:type="dxa"/>
            <w:tcBorders>
              <w:left w:val="single" w:sz="4" w:space="0" w:color="auto"/>
            </w:tcBorders>
          </w:tcPr>
          <w:p w14:paraId="76A782C5" w14:textId="62A2FA60" w:rsidR="00CB5AE1" w:rsidRPr="001E7305" w:rsidRDefault="000D167E" w:rsidP="00CB5AE1">
            <w:pPr>
              <w:rPr>
                <w:rFonts w:ascii="Franklin Gothic Book" w:hAnsi="Franklin Gothic Book"/>
              </w:rPr>
            </w:pPr>
            <w:r w:rsidRPr="001E7305">
              <w:rPr>
                <w:rFonts w:ascii="Franklin Gothic Book" w:hAnsi="Franklin Gothic Book"/>
              </w:rPr>
              <w:t>Note: acute toxicity Category 5 has not been adopted</w:t>
            </w:r>
            <w:r w:rsidR="0097600B" w:rsidRPr="00BA1882">
              <w:rPr>
                <w:rFonts w:ascii="Franklin Gothic Book" w:hAnsi="Franklin Gothic Book"/>
                <w:color w:val="FF0000"/>
              </w:rPr>
              <w:t>*</w:t>
            </w:r>
          </w:p>
        </w:tc>
      </w:tr>
      <w:tr w:rsidR="003E7E32" w:rsidRPr="001E7305" w14:paraId="1B947C4D" w14:textId="77777777" w:rsidTr="002B6CCC">
        <w:tc>
          <w:tcPr>
            <w:tcW w:w="2471" w:type="dxa"/>
            <w:vMerge w:val="restart"/>
            <w:tcBorders>
              <w:top w:val="single" w:sz="4" w:space="0" w:color="auto"/>
            </w:tcBorders>
          </w:tcPr>
          <w:p w14:paraId="78AE0C5B" w14:textId="77777777" w:rsidR="003E7E32" w:rsidRDefault="0097600B" w:rsidP="003E7E32">
            <w:pPr>
              <w:rPr>
                <w:rFonts w:ascii="Franklin Gothic Book" w:hAnsi="Franklin Gothic Book"/>
              </w:rPr>
            </w:pPr>
            <w:r w:rsidRPr="0097600B">
              <w:rPr>
                <w:rFonts w:ascii="Franklin Gothic Book" w:hAnsi="Franklin Gothic Book"/>
              </w:rPr>
              <w:t>Skin corrosion/irritation</w:t>
            </w:r>
          </w:p>
          <w:p w14:paraId="0D660415" w14:textId="7B7F3F72" w:rsidR="00DB3F70" w:rsidRPr="001E7305" w:rsidRDefault="00DB3F70" w:rsidP="00DB3F70">
            <w:pPr>
              <w:jc w:val="center"/>
              <w:rPr>
                <w:rFonts w:ascii="Franklin Gothic Book" w:hAnsi="Franklin Gothic Book"/>
              </w:rPr>
            </w:pPr>
            <w:r>
              <w:rPr>
                <w:noProof/>
              </w:rPr>
              <w:drawing>
                <wp:inline distT="0" distB="0" distL="0" distR="0" wp14:anchorId="18B93ED9" wp14:editId="15ACD803">
                  <wp:extent cx="396000" cy="396000"/>
                  <wp:effectExtent l="0" t="0" r="4445"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r w:rsidR="005F079F">
              <w:rPr>
                <w:noProof/>
              </w:rPr>
              <w:drawing>
                <wp:inline distT="0" distB="0" distL="0" distR="0" wp14:anchorId="5BB1EEE0" wp14:editId="5425E7F5">
                  <wp:extent cx="393405" cy="396000"/>
                  <wp:effectExtent l="0" t="0" r="6985"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405" cy="396000"/>
                          </a:xfrm>
                          <a:prstGeom prst="rect">
                            <a:avLst/>
                          </a:prstGeom>
                          <a:noFill/>
                        </pic:spPr>
                      </pic:pic>
                    </a:graphicData>
                  </a:graphic>
                </wp:inline>
              </w:drawing>
            </w:r>
          </w:p>
        </w:tc>
        <w:tc>
          <w:tcPr>
            <w:tcW w:w="8019" w:type="dxa"/>
          </w:tcPr>
          <w:p w14:paraId="1DB749BC" w14:textId="14275E95" w:rsidR="003E7E32" w:rsidRPr="001E7305" w:rsidRDefault="003E7E32" w:rsidP="003E7E32">
            <w:pPr>
              <w:rPr>
                <w:rFonts w:ascii="Franklin Gothic Book" w:hAnsi="Franklin Gothic Book"/>
              </w:rPr>
            </w:pPr>
            <w:r w:rsidRPr="001E7305">
              <w:rPr>
                <w:rFonts w:ascii="Franklin Gothic Book" w:hAnsi="Franklin Gothic Book"/>
              </w:rPr>
              <w:t>skin corrosion Category 1A</w:t>
            </w:r>
            <w:r w:rsidR="005F079F">
              <w:rPr>
                <w:noProof/>
              </w:rPr>
              <w:drawing>
                <wp:inline distT="0" distB="0" distL="0" distR="0" wp14:anchorId="45642463" wp14:editId="2DD4D4E4">
                  <wp:extent cx="396000" cy="396000"/>
                  <wp:effectExtent l="0" t="0" r="4445" b="444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3E7E32" w:rsidRPr="001E7305" w14:paraId="319A4323" w14:textId="77777777" w:rsidTr="002B6CCC">
        <w:tc>
          <w:tcPr>
            <w:tcW w:w="2471" w:type="dxa"/>
            <w:vMerge/>
          </w:tcPr>
          <w:p w14:paraId="2A7168FF" w14:textId="77777777" w:rsidR="003E7E32" w:rsidRPr="001E7305" w:rsidRDefault="003E7E32" w:rsidP="003E7E32">
            <w:pPr>
              <w:rPr>
                <w:rFonts w:ascii="Franklin Gothic Book" w:hAnsi="Franklin Gothic Book"/>
              </w:rPr>
            </w:pPr>
          </w:p>
        </w:tc>
        <w:tc>
          <w:tcPr>
            <w:tcW w:w="8019" w:type="dxa"/>
          </w:tcPr>
          <w:p w14:paraId="5BD5BC00" w14:textId="58F7EA05" w:rsidR="003E7E32" w:rsidRPr="001E7305" w:rsidRDefault="003E7E32" w:rsidP="003E7E32">
            <w:pPr>
              <w:rPr>
                <w:rFonts w:ascii="Franklin Gothic Book" w:hAnsi="Franklin Gothic Book"/>
              </w:rPr>
            </w:pPr>
            <w:r w:rsidRPr="001E7305">
              <w:rPr>
                <w:rFonts w:ascii="Franklin Gothic Book" w:hAnsi="Franklin Gothic Book"/>
              </w:rPr>
              <w:t>skin corrosion Category 1B</w:t>
            </w:r>
            <w:r w:rsidR="005F079F">
              <w:rPr>
                <w:noProof/>
              </w:rPr>
              <w:drawing>
                <wp:inline distT="0" distB="0" distL="0" distR="0" wp14:anchorId="39D9AEB0" wp14:editId="6F0F6CDA">
                  <wp:extent cx="396000" cy="396000"/>
                  <wp:effectExtent l="0" t="0" r="444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3E7E32" w:rsidRPr="001E7305" w14:paraId="09837016" w14:textId="77777777" w:rsidTr="002B6CCC">
        <w:tc>
          <w:tcPr>
            <w:tcW w:w="2471" w:type="dxa"/>
            <w:vMerge/>
          </w:tcPr>
          <w:p w14:paraId="060E6837" w14:textId="77777777" w:rsidR="003E7E32" w:rsidRPr="001E7305" w:rsidRDefault="003E7E32" w:rsidP="003E7E32">
            <w:pPr>
              <w:rPr>
                <w:rFonts w:ascii="Franklin Gothic Book" w:hAnsi="Franklin Gothic Book"/>
              </w:rPr>
            </w:pPr>
          </w:p>
        </w:tc>
        <w:tc>
          <w:tcPr>
            <w:tcW w:w="8019" w:type="dxa"/>
          </w:tcPr>
          <w:p w14:paraId="71C0B8EE" w14:textId="3DCFDC02" w:rsidR="003E7E32" w:rsidRPr="001E7305" w:rsidRDefault="003E7E32" w:rsidP="003E7E32">
            <w:pPr>
              <w:rPr>
                <w:rFonts w:ascii="Franklin Gothic Book" w:hAnsi="Franklin Gothic Book"/>
              </w:rPr>
            </w:pPr>
            <w:r w:rsidRPr="001E7305">
              <w:rPr>
                <w:rFonts w:ascii="Franklin Gothic Book" w:hAnsi="Franklin Gothic Book"/>
              </w:rPr>
              <w:t>skin corrosion Category 1C</w:t>
            </w:r>
            <w:r w:rsidR="005F079F">
              <w:rPr>
                <w:noProof/>
              </w:rPr>
              <w:drawing>
                <wp:inline distT="0" distB="0" distL="0" distR="0" wp14:anchorId="6A381975" wp14:editId="05358A74">
                  <wp:extent cx="396000" cy="396000"/>
                  <wp:effectExtent l="0" t="0" r="4445"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3E7E32" w:rsidRPr="001E7305" w14:paraId="2A4A5087" w14:textId="77777777" w:rsidTr="002B6CCC">
        <w:tc>
          <w:tcPr>
            <w:tcW w:w="2471" w:type="dxa"/>
            <w:vMerge/>
          </w:tcPr>
          <w:p w14:paraId="126FA595" w14:textId="77777777" w:rsidR="003E7E32" w:rsidRPr="001E7305" w:rsidRDefault="003E7E32" w:rsidP="003E7E32">
            <w:pPr>
              <w:rPr>
                <w:rFonts w:ascii="Franklin Gothic Book" w:hAnsi="Franklin Gothic Book"/>
              </w:rPr>
            </w:pPr>
          </w:p>
        </w:tc>
        <w:tc>
          <w:tcPr>
            <w:tcW w:w="8019" w:type="dxa"/>
          </w:tcPr>
          <w:p w14:paraId="602FF156" w14:textId="76FA72C2" w:rsidR="003E7E32" w:rsidRPr="001E7305" w:rsidRDefault="003E7E32" w:rsidP="003E7E32">
            <w:pPr>
              <w:rPr>
                <w:rFonts w:ascii="Franklin Gothic Book" w:hAnsi="Franklin Gothic Book"/>
              </w:rPr>
            </w:pPr>
            <w:r w:rsidRPr="001E7305">
              <w:rPr>
                <w:rFonts w:ascii="Franklin Gothic Book" w:hAnsi="Franklin Gothic Book"/>
              </w:rPr>
              <w:t>skin irritation Category 2</w:t>
            </w:r>
            <w:r w:rsidR="005F079F">
              <w:rPr>
                <w:noProof/>
              </w:rPr>
              <w:t xml:space="preserve">    </w:t>
            </w:r>
            <w:r w:rsidR="005F079F">
              <w:rPr>
                <w:noProof/>
              </w:rPr>
              <w:drawing>
                <wp:inline distT="0" distB="0" distL="0" distR="0" wp14:anchorId="5B21434F" wp14:editId="2620122E">
                  <wp:extent cx="393405" cy="396000"/>
                  <wp:effectExtent l="0" t="0" r="6985"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405" cy="396000"/>
                          </a:xfrm>
                          <a:prstGeom prst="rect">
                            <a:avLst/>
                          </a:prstGeom>
                          <a:noFill/>
                        </pic:spPr>
                      </pic:pic>
                    </a:graphicData>
                  </a:graphic>
                </wp:inline>
              </w:drawing>
            </w:r>
          </w:p>
        </w:tc>
      </w:tr>
      <w:tr w:rsidR="003E7E32" w:rsidRPr="001E7305" w14:paraId="5A730773" w14:textId="77777777" w:rsidTr="002B6CCC">
        <w:tc>
          <w:tcPr>
            <w:tcW w:w="2471" w:type="dxa"/>
            <w:vMerge/>
          </w:tcPr>
          <w:p w14:paraId="00000E2F" w14:textId="77777777" w:rsidR="003E7E32" w:rsidRPr="001E7305" w:rsidRDefault="003E7E32" w:rsidP="003E7E32">
            <w:pPr>
              <w:rPr>
                <w:rFonts w:ascii="Franklin Gothic Book" w:hAnsi="Franklin Gothic Book"/>
              </w:rPr>
            </w:pPr>
          </w:p>
        </w:tc>
        <w:tc>
          <w:tcPr>
            <w:tcW w:w="8019" w:type="dxa"/>
          </w:tcPr>
          <w:p w14:paraId="1D2CCAF6" w14:textId="036BF916" w:rsidR="003E7E32" w:rsidRPr="001E7305" w:rsidRDefault="003E7E32" w:rsidP="003E7E32">
            <w:pPr>
              <w:rPr>
                <w:rFonts w:ascii="Franklin Gothic Book" w:hAnsi="Franklin Gothic Book"/>
              </w:rPr>
            </w:pPr>
            <w:r w:rsidRPr="001E7305">
              <w:rPr>
                <w:rFonts w:ascii="Franklin Gothic Book" w:hAnsi="Franklin Gothic Book"/>
              </w:rPr>
              <w:t xml:space="preserve">Note: skin irritation Category 3 </w:t>
            </w:r>
            <w:r w:rsidR="00960DCD" w:rsidRPr="00BA1882">
              <w:rPr>
                <w:rFonts w:ascii="Franklin Gothic Book" w:hAnsi="Franklin Gothic Book"/>
                <w:color w:val="FF0000"/>
              </w:rPr>
              <w:t>*</w:t>
            </w:r>
            <w:r w:rsidRPr="001E7305">
              <w:rPr>
                <w:rFonts w:ascii="Franklin Gothic Book" w:hAnsi="Franklin Gothic Book"/>
              </w:rPr>
              <w:t>has not been adopted</w:t>
            </w:r>
          </w:p>
        </w:tc>
      </w:tr>
      <w:tr w:rsidR="00D95093" w:rsidRPr="001E7305" w14:paraId="57D6AE67" w14:textId="77777777" w:rsidTr="002B6CCC">
        <w:tc>
          <w:tcPr>
            <w:tcW w:w="2471" w:type="dxa"/>
            <w:vMerge w:val="restart"/>
          </w:tcPr>
          <w:p w14:paraId="5F258794" w14:textId="278A3503" w:rsidR="00D95093" w:rsidRDefault="00D95093" w:rsidP="00D95093">
            <w:pPr>
              <w:rPr>
                <w:rFonts w:ascii="Franklin Gothic Book" w:hAnsi="Franklin Gothic Book"/>
              </w:rPr>
            </w:pPr>
            <w:r w:rsidRPr="001E7305">
              <w:rPr>
                <w:rFonts w:ascii="Franklin Gothic Book" w:hAnsi="Franklin Gothic Book"/>
              </w:rPr>
              <w:lastRenderedPageBreak/>
              <w:t>Serious eye damage/eye irritation</w:t>
            </w:r>
          </w:p>
          <w:p w14:paraId="7C208AC7" w14:textId="39BB1F8D" w:rsidR="0095470C" w:rsidRPr="001E7305" w:rsidRDefault="0095470C" w:rsidP="002A5852">
            <w:pPr>
              <w:jc w:val="center"/>
              <w:rPr>
                <w:rFonts w:ascii="Franklin Gothic Book" w:hAnsi="Franklin Gothic Book"/>
              </w:rPr>
            </w:pPr>
            <w:r>
              <w:rPr>
                <w:noProof/>
              </w:rPr>
              <w:drawing>
                <wp:inline distT="0" distB="0" distL="0" distR="0" wp14:anchorId="6BC52DD9" wp14:editId="067CDE0A">
                  <wp:extent cx="396000" cy="396000"/>
                  <wp:effectExtent l="0" t="0" r="4445"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r>
              <w:rPr>
                <w:noProof/>
              </w:rPr>
              <w:drawing>
                <wp:inline distT="0" distB="0" distL="0" distR="0" wp14:anchorId="065E5455" wp14:editId="6BD5EA3D">
                  <wp:extent cx="393405" cy="396000"/>
                  <wp:effectExtent l="0" t="0" r="698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405" cy="396000"/>
                          </a:xfrm>
                          <a:prstGeom prst="rect">
                            <a:avLst/>
                          </a:prstGeom>
                          <a:noFill/>
                        </pic:spPr>
                      </pic:pic>
                    </a:graphicData>
                  </a:graphic>
                </wp:inline>
              </w:drawing>
            </w:r>
          </w:p>
          <w:p w14:paraId="2483B80E" w14:textId="359CE5B8" w:rsidR="00D95093" w:rsidRPr="001E7305" w:rsidRDefault="00D95093" w:rsidP="00D95093">
            <w:pPr>
              <w:rPr>
                <w:rFonts w:ascii="Franklin Gothic Book" w:hAnsi="Franklin Gothic Book"/>
              </w:rPr>
            </w:pPr>
          </w:p>
        </w:tc>
        <w:tc>
          <w:tcPr>
            <w:tcW w:w="8019" w:type="dxa"/>
          </w:tcPr>
          <w:p w14:paraId="6C38BDCF" w14:textId="203857A7" w:rsidR="00D95093" w:rsidRPr="001E7305" w:rsidRDefault="00D95093" w:rsidP="00D95093">
            <w:pPr>
              <w:rPr>
                <w:rFonts w:ascii="Franklin Gothic Book" w:hAnsi="Franklin Gothic Book"/>
              </w:rPr>
            </w:pPr>
            <w:r w:rsidRPr="001E7305">
              <w:rPr>
                <w:rFonts w:ascii="Franklin Gothic Book" w:hAnsi="Franklin Gothic Book"/>
              </w:rPr>
              <w:t>serious eye damage Category 1</w:t>
            </w:r>
            <w:r w:rsidR="0095470C">
              <w:rPr>
                <w:noProof/>
              </w:rPr>
              <w:drawing>
                <wp:inline distT="0" distB="0" distL="0" distR="0" wp14:anchorId="2C876029" wp14:editId="6080CB1A">
                  <wp:extent cx="396000" cy="396000"/>
                  <wp:effectExtent l="0" t="0" r="4445"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D95093" w:rsidRPr="001E7305" w14:paraId="0ED4C59A" w14:textId="77777777" w:rsidTr="002B6CCC">
        <w:tc>
          <w:tcPr>
            <w:tcW w:w="2471" w:type="dxa"/>
            <w:vMerge/>
          </w:tcPr>
          <w:p w14:paraId="46CA8581" w14:textId="77777777" w:rsidR="00D95093" w:rsidRPr="001E7305" w:rsidRDefault="00D95093" w:rsidP="00D95093">
            <w:pPr>
              <w:rPr>
                <w:rFonts w:ascii="Franklin Gothic Book" w:hAnsi="Franklin Gothic Book"/>
              </w:rPr>
            </w:pPr>
          </w:p>
        </w:tc>
        <w:tc>
          <w:tcPr>
            <w:tcW w:w="8019" w:type="dxa"/>
          </w:tcPr>
          <w:p w14:paraId="72D7BD67" w14:textId="1C3BD39F" w:rsidR="00E43A28" w:rsidRPr="001E7305" w:rsidRDefault="00E43A28" w:rsidP="00E43A28">
            <w:pPr>
              <w:rPr>
                <w:rFonts w:ascii="Franklin Gothic Book" w:hAnsi="Franklin Gothic Book"/>
              </w:rPr>
            </w:pPr>
            <w:r w:rsidRPr="001E7305">
              <w:rPr>
                <w:rFonts w:ascii="Franklin Gothic Book" w:hAnsi="Franklin Gothic Book"/>
              </w:rPr>
              <w:t>eye irritation Category 2</w:t>
            </w:r>
            <w:r w:rsidR="0095470C">
              <w:rPr>
                <w:noProof/>
              </w:rPr>
              <w:t xml:space="preserve">              </w:t>
            </w:r>
            <w:r w:rsidR="0095470C">
              <w:rPr>
                <w:noProof/>
              </w:rPr>
              <w:drawing>
                <wp:inline distT="0" distB="0" distL="0" distR="0" wp14:anchorId="39799DA8" wp14:editId="09A1FE7E">
                  <wp:extent cx="393405" cy="396000"/>
                  <wp:effectExtent l="0" t="0" r="6985"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405" cy="396000"/>
                          </a:xfrm>
                          <a:prstGeom prst="rect">
                            <a:avLst/>
                          </a:prstGeom>
                          <a:noFill/>
                        </pic:spPr>
                      </pic:pic>
                    </a:graphicData>
                  </a:graphic>
                </wp:inline>
              </w:drawing>
            </w:r>
          </w:p>
          <w:p w14:paraId="62707210" w14:textId="5989FAA6" w:rsidR="00D95093" w:rsidRPr="001E7305" w:rsidRDefault="00E43A28" w:rsidP="00E43A28">
            <w:pPr>
              <w:rPr>
                <w:rFonts w:ascii="Franklin Gothic Book" w:hAnsi="Franklin Gothic Book"/>
              </w:rPr>
            </w:pPr>
            <w:r w:rsidRPr="001E7305">
              <w:rPr>
                <w:rFonts w:ascii="Franklin Gothic Book" w:hAnsi="Franklin Gothic Book"/>
              </w:rPr>
              <w:t>Note: the subcategories 2A and 2B have not been adopted</w:t>
            </w:r>
          </w:p>
        </w:tc>
      </w:tr>
      <w:tr w:rsidR="00D9632C" w:rsidRPr="001E7305" w14:paraId="2E33D0FF" w14:textId="77777777" w:rsidTr="002B6CCC">
        <w:tc>
          <w:tcPr>
            <w:tcW w:w="2471" w:type="dxa"/>
            <w:vMerge w:val="restart"/>
          </w:tcPr>
          <w:p w14:paraId="12C59BBD" w14:textId="77777777" w:rsidR="00D9632C" w:rsidRDefault="00DA3735" w:rsidP="00D95093">
            <w:pPr>
              <w:rPr>
                <w:noProof/>
              </w:rPr>
            </w:pPr>
            <w:r w:rsidRPr="001E7305">
              <w:rPr>
                <w:rFonts w:ascii="Franklin Gothic Book" w:hAnsi="Franklin Gothic Book"/>
              </w:rPr>
              <w:t>Respiratory or skin sensitisation</w:t>
            </w:r>
          </w:p>
          <w:p w14:paraId="7F32077C" w14:textId="64FFDA2E" w:rsidR="002A5852" w:rsidRPr="001E7305" w:rsidRDefault="002A5852" w:rsidP="002A5852">
            <w:pPr>
              <w:jc w:val="center"/>
              <w:rPr>
                <w:rFonts w:ascii="Franklin Gothic Book" w:hAnsi="Franklin Gothic Book"/>
              </w:rPr>
            </w:pPr>
            <w:r>
              <w:rPr>
                <w:noProof/>
              </w:rPr>
              <w:drawing>
                <wp:inline distT="0" distB="0" distL="0" distR="0" wp14:anchorId="1B5320FE" wp14:editId="5F256C5D">
                  <wp:extent cx="396000" cy="396000"/>
                  <wp:effectExtent l="0" t="0" r="4445" b="444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r w:rsidR="003D7AA9">
              <w:rPr>
                <w:noProof/>
              </w:rPr>
              <w:drawing>
                <wp:inline distT="0" distB="0" distL="0" distR="0" wp14:anchorId="466215CA" wp14:editId="3BEAC29F">
                  <wp:extent cx="393405" cy="396000"/>
                  <wp:effectExtent l="0" t="0" r="6985"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405" cy="396000"/>
                          </a:xfrm>
                          <a:prstGeom prst="rect">
                            <a:avLst/>
                          </a:prstGeom>
                          <a:noFill/>
                        </pic:spPr>
                      </pic:pic>
                    </a:graphicData>
                  </a:graphic>
                </wp:inline>
              </w:drawing>
            </w:r>
          </w:p>
        </w:tc>
        <w:tc>
          <w:tcPr>
            <w:tcW w:w="8019" w:type="dxa"/>
          </w:tcPr>
          <w:p w14:paraId="25B7E828" w14:textId="28893AAC" w:rsidR="001433EB" w:rsidRPr="001E7305" w:rsidRDefault="001433EB" w:rsidP="001433EB">
            <w:pPr>
              <w:rPr>
                <w:rFonts w:ascii="Franklin Gothic Book" w:hAnsi="Franklin Gothic Book"/>
              </w:rPr>
            </w:pPr>
            <w:r w:rsidRPr="001E7305">
              <w:rPr>
                <w:rFonts w:ascii="Franklin Gothic Book" w:hAnsi="Franklin Gothic Book"/>
              </w:rPr>
              <w:t xml:space="preserve">respiratory sensitisation Category 1 </w:t>
            </w:r>
            <w:r w:rsidR="003D7AA9">
              <w:rPr>
                <w:noProof/>
              </w:rPr>
              <w:drawing>
                <wp:inline distT="0" distB="0" distL="0" distR="0" wp14:anchorId="339CA4D6" wp14:editId="1B6C831B">
                  <wp:extent cx="396000" cy="396000"/>
                  <wp:effectExtent l="0" t="0" r="4445"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p w14:paraId="6317FFEA" w14:textId="620645FD" w:rsidR="001433EB" w:rsidRPr="001E7305" w:rsidRDefault="001433EB" w:rsidP="001433EB">
            <w:pPr>
              <w:rPr>
                <w:rFonts w:ascii="Franklin Gothic Book" w:hAnsi="Franklin Gothic Book"/>
              </w:rPr>
            </w:pPr>
            <w:r w:rsidRPr="001E7305">
              <w:rPr>
                <w:rFonts w:ascii="Franklin Gothic Book" w:hAnsi="Franklin Gothic Book"/>
              </w:rPr>
              <w:t>respiratory sensitisation Sub-category 1A</w:t>
            </w:r>
          </w:p>
          <w:p w14:paraId="3D562E1D" w14:textId="2AC1A5E7" w:rsidR="00D9632C" w:rsidRPr="001E7305" w:rsidRDefault="001433EB" w:rsidP="001433EB">
            <w:pPr>
              <w:rPr>
                <w:rFonts w:ascii="Franklin Gothic Book" w:hAnsi="Franklin Gothic Book"/>
              </w:rPr>
            </w:pPr>
            <w:r w:rsidRPr="001E7305">
              <w:rPr>
                <w:rFonts w:ascii="Franklin Gothic Book" w:hAnsi="Franklin Gothic Book"/>
              </w:rPr>
              <w:t>respiratory sensitisation Sub-category 1B</w:t>
            </w:r>
          </w:p>
        </w:tc>
      </w:tr>
      <w:tr w:rsidR="00D9632C" w:rsidRPr="001E7305" w14:paraId="7FAE9738" w14:textId="77777777" w:rsidTr="002B6CCC">
        <w:tc>
          <w:tcPr>
            <w:tcW w:w="2471" w:type="dxa"/>
            <w:vMerge/>
          </w:tcPr>
          <w:p w14:paraId="3DCD1D46" w14:textId="77777777" w:rsidR="00D9632C" w:rsidRPr="001E7305" w:rsidRDefault="00D9632C" w:rsidP="00D95093">
            <w:pPr>
              <w:rPr>
                <w:rFonts w:ascii="Franklin Gothic Book" w:hAnsi="Franklin Gothic Book"/>
              </w:rPr>
            </w:pPr>
          </w:p>
        </w:tc>
        <w:tc>
          <w:tcPr>
            <w:tcW w:w="8019" w:type="dxa"/>
          </w:tcPr>
          <w:p w14:paraId="433BFBC2" w14:textId="155E6192" w:rsidR="00EC04DB" w:rsidRPr="001E7305" w:rsidRDefault="00EC04DB" w:rsidP="00EC04DB">
            <w:pPr>
              <w:rPr>
                <w:rFonts w:ascii="Franklin Gothic Book" w:hAnsi="Franklin Gothic Book"/>
              </w:rPr>
            </w:pPr>
            <w:r w:rsidRPr="001E7305">
              <w:rPr>
                <w:rFonts w:ascii="Franklin Gothic Book" w:hAnsi="Franklin Gothic Book"/>
              </w:rPr>
              <w:t>skin sensitisation Category 1</w:t>
            </w:r>
            <w:r w:rsidR="003D7AA9">
              <w:rPr>
                <w:noProof/>
              </w:rPr>
              <w:t xml:space="preserve">            </w:t>
            </w:r>
            <w:r w:rsidR="003D7AA9">
              <w:rPr>
                <w:noProof/>
              </w:rPr>
              <w:drawing>
                <wp:inline distT="0" distB="0" distL="0" distR="0" wp14:anchorId="6FE0AEB5" wp14:editId="199B43AD">
                  <wp:extent cx="393405" cy="396000"/>
                  <wp:effectExtent l="0" t="0" r="6985"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405" cy="396000"/>
                          </a:xfrm>
                          <a:prstGeom prst="rect">
                            <a:avLst/>
                          </a:prstGeom>
                          <a:noFill/>
                        </pic:spPr>
                      </pic:pic>
                    </a:graphicData>
                  </a:graphic>
                </wp:inline>
              </w:drawing>
            </w:r>
          </w:p>
          <w:p w14:paraId="37B9794E" w14:textId="77777777" w:rsidR="001433EB" w:rsidRPr="001E7305" w:rsidRDefault="00EC04DB" w:rsidP="00EC04DB">
            <w:pPr>
              <w:rPr>
                <w:rFonts w:ascii="Franklin Gothic Book" w:hAnsi="Franklin Gothic Book"/>
              </w:rPr>
            </w:pPr>
            <w:r w:rsidRPr="001E7305">
              <w:rPr>
                <w:rFonts w:ascii="Franklin Gothic Book" w:hAnsi="Franklin Gothic Book"/>
              </w:rPr>
              <w:t xml:space="preserve">skin sensitisation Sub-category 1A </w:t>
            </w:r>
          </w:p>
          <w:p w14:paraId="00E8D7E2" w14:textId="1B5219EE" w:rsidR="00D9632C" w:rsidRPr="001E7305" w:rsidRDefault="00EC04DB" w:rsidP="00EC04DB">
            <w:pPr>
              <w:rPr>
                <w:rFonts w:ascii="Franklin Gothic Book" w:hAnsi="Franklin Gothic Book"/>
              </w:rPr>
            </w:pPr>
            <w:r w:rsidRPr="001E7305">
              <w:rPr>
                <w:rFonts w:ascii="Franklin Gothic Book" w:hAnsi="Franklin Gothic Book"/>
              </w:rPr>
              <w:t>skin sensitisation Sub-category 1B</w:t>
            </w:r>
          </w:p>
        </w:tc>
      </w:tr>
      <w:tr w:rsidR="00AB688E" w:rsidRPr="001E7305" w14:paraId="7C34D845" w14:textId="77777777" w:rsidTr="007F3A5A">
        <w:trPr>
          <w:trHeight w:val="531"/>
        </w:trPr>
        <w:tc>
          <w:tcPr>
            <w:tcW w:w="2471" w:type="dxa"/>
            <w:vMerge w:val="restart"/>
          </w:tcPr>
          <w:p w14:paraId="6E1C5DB7" w14:textId="7245ACE3" w:rsidR="00AB688E" w:rsidRDefault="00AB688E" w:rsidP="00AB688E">
            <w:pPr>
              <w:rPr>
                <w:rFonts w:ascii="Franklin Gothic Book" w:hAnsi="Franklin Gothic Book"/>
              </w:rPr>
            </w:pPr>
            <w:r w:rsidRPr="001E7305">
              <w:rPr>
                <w:rFonts w:ascii="Franklin Gothic Book" w:hAnsi="Franklin Gothic Book"/>
              </w:rPr>
              <w:t>Germ cell mutagenicity</w:t>
            </w:r>
          </w:p>
          <w:p w14:paraId="76067E1E" w14:textId="47EAF9E2" w:rsidR="007F3A5A" w:rsidRPr="001E7305" w:rsidRDefault="007F3A5A" w:rsidP="007F3A5A">
            <w:pPr>
              <w:jc w:val="center"/>
              <w:rPr>
                <w:rFonts w:ascii="Franklin Gothic Book" w:hAnsi="Franklin Gothic Book"/>
              </w:rPr>
            </w:pPr>
            <w:r>
              <w:rPr>
                <w:noProof/>
              </w:rPr>
              <w:drawing>
                <wp:inline distT="0" distB="0" distL="0" distR="0" wp14:anchorId="1C8126CD" wp14:editId="21BA35D4">
                  <wp:extent cx="396000" cy="396000"/>
                  <wp:effectExtent l="0" t="0" r="4445" b="444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p w14:paraId="7AD3158E" w14:textId="509E908D" w:rsidR="00AB688E" w:rsidRPr="001E7305" w:rsidRDefault="00AB688E" w:rsidP="00AB688E">
            <w:pPr>
              <w:rPr>
                <w:rFonts w:ascii="Franklin Gothic Book" w:hAnsi="Franklin Gothic Book"/>
              </w:rPr>
            </w:pPr>
          </w:p>
        </w:tc>
        <w:tc>
          <w:tcPr>
            <w:tcW w:w="8019" w:type="dxa"/>
          </w:tcPr>
          <w:p w14:paraId="0EEEDA2E" w14:textId="53CBE860" w:rsidR="00AB688E" w:rsidRPr="001E7305" w:rsidRDefault="00AB688E" w:rsidP="00AB688E">
            <w:pPr>
              <w:rPr>
                <w:rFonts w:ascii="Franklin Gothic Book" w:hAnsi="Franklin Gothic Book"/>
              </w:rPr>
            </w:pPr>
            <w:r w:rsidRPr="001E7305">
              <w:rPr>
                <w:rFonts w:ascii="Franklin Gothic Book" w:hAnsi="Franklin Gothic Book"/>
              </w:rPr>
              <w:t>germ cell mutagenicity Category 1</w:t>
            </w:r>
          </w:p>
        </w:tc>
      </w:tr>
      <w:tr w:rsidR="00AB688E" w:rsidRPr="001E7305" w14:paraId="6D082642" w14:textId="77777777" w:rsidTr="002B6CCC">
        <w:tc>
          <w:tcPr>
            <w:tcW w:w="2471" w:type="dxa"/>
            <w:vMerge/>
          </w:tcPr>
          <w:p w14:paraId="52CB5466" w14:textId="77777777" w:rsidR="00AB688E" w:rsidRPr="001E7305" w:rsidRDefault="00AB688E" w:rsidP="00AB688E">
            <w:pPr>
              <w:rPr>
                <w:rFonts w:ascii="Franklin Gothic Book" w:hAnsi="Franklin Gothic Book"/>
              </w:rPr>
            </w:pPr>
          </w:p>
        </w:tc>
        <w:tc>
          <w:tcPr>
            <w:tcW w:w="8019" w:type="dxa"/>
          </w:tcPr>
          <w:p w14:paraId="5D71AD09" w14:textId="51443648" w:rsidR="00AB688E" w:rsidRPr="001E7305" w:rsidRDefault="00AB688E" w:rsidP="00AB688E">
            <w:pPr>
              <w:rPr>
                <w:rFonts w:ascii="Franklin Gothic Book" w:hAnsi="Franklin Gothic Book"/>
              </w:rPr>
            </w:pPr>
            <w:r w:rsidRPr="001E7305">
              <w:rPr>
                <w:rFonts w:ascii="Franklin Gothic Book" w:hAnsi="Franklin Gothic Book"/>
              </w:rPr>
              <w:t>germ cell mutagenicity Category 2</w:t>
            </w:r>
          </w:p>
        </w:tc>
      </w:tr>
      <w:tr w:rsidR="00976EA3" w:rsidRPr="001E7305" w14:paraId="29AFACB5" w14:textId="77777777" w:rsidTr="002B6CCC">
        <w:tc>
          <w:tcPr>
            <w:tcW w:w="2471" w:type="dxa"/>
            <w:vMerge w:val="restart"/>
          </w:tcPr>
          <w:p w14:paraId="189D2D55" w14:textId="77777777" w:rsidR="00976EA3" w:rsidRPr="001E7305" w:rsidRDefault="00976EA3" w:rsidP="00976EA3">
            <w:pPr>
              <w:rPr>
                <w:rFonts w:ascii="Franklin Gothic Book" w:hAnsi="Franklin Gothic Book"/>
              </w:rPr>
            </w:pPr>
            <w:r w:rsidRPr="001E7305">
              <w:rPr>
                <w:rFonts w:ascii="Franklin Gothic Book" w:hAnsi="Franklin Gothic Book"/>
              </w:rPr>
              <w:t>Carcinogenicity</w:t>
            </w:r>
          </w:p>
          <w:p w14:paraId="2353829A" w14:textId="260C543E" w:rsidR="00976EA3" w:rsidRPr="001E7305" w:rsidRDefault="00F01A60" w:rsidP="00F01A60">
            <w:pPr>
              <w:jc w:val="center"/>
              <w:rPr>
                <w:rFonts w:ascii="Franklin Gothic Book" w:hAnsi="Franklin Gothic Book"/>
              </w:rPr>
            </w:pPr>
            <w:r>
              <w:rPr>
                <w:noProof/>
              </w:rPr>
              <w:drawing>
                <wp:inline distT="0" distB="0" distL="0" distR="0" wp14:anchorId="42088D2A" wp14:editId="5D1C5867">
                  <wp:extent cx="396000" cy="396000"/>
                  <wp:effectExtent l="0" t="0" r="4445"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55C60B63" w14:textId="36B0346D" w:rsidR="00976EA3" w:rsidRPr="001E7305" w:rsidRDefault="00976EA3" w:rsidP="00976EA3">
            <w:pPr>
              <w:rPr>
                <w:rFonts w:ascii="Franklin Gothic Book" w:hAnsi="Franklin Gothic Book"/>
              </w:rPr>
            </w:pPr>
            <w:r w:rsidRPr="001E7305">
              <w:rPr>
                <w:rFonts w:ascii="Franklin Gothic Book" w:hAnsi="Franklin Gothic Book"/>
              </w:rPr>
              <w:t>carcinogenicity Category 1</w:t>
            </w:r>
          </w:p>
        </w:tc>
      </w:tr>
      <w:tr w:rsidR="00976EA3" w:rsidRPr="001E7305" w14:paraId="2C34C056" w14:textId="77777777" w:rsidTr="002B6CCC">
        <w:tc>
          <w:tcPr>
            <w:tcW w:w="2471" w:type="dxa"/>
            <w:vMerge/>
          </w:tcPr>
          <w:p w14:paraId="469DCFF2" w14:textId="77777777" w:rsidR="00976EA3" w:rsidRPr="001E7305" w:rsidRDefault="00976EA3" w:rsidP="00976EA3">
            <w:pPr>
              <w:rPr>
                <w:rFonts w:ascii="Franklin Gothic Book" w:hAnsi="Franklin Gothic Book"/>
              </w:rPr>
            </w:pPr>
          </w:p>
        </w:tc>
        <w:tc>
          <w:tcPr>
            <w:tcW w:w="8019" w:type="dxa"/>
          </w:tcPr>
          <w:p w14:paraId="2F3F588C" w14:textId="60E0DCFC" w:rsidR="00976EA3" w:rsidRPr="001E7305" w:rsidRDefault="00976EA3" w:rsidP="00976EA3">
            <w:pPr>
              <w:rPr>
                <w:rFonts w:ascii="Franklin Gothic Book" w:hAnsi="Franklin Gothic Book"/>
              </w:rPr>
            </w:pPr>
            <w:r w:rsidRPr="001E7305">
              <w:rPr>
                <w:rFonts w:ascii="Franklin Gothic Book" w:hAnsi="Franklin Gothic Book"/>
              </w:rPr>
              <w:t>carcinogenicity Category 2</w:t>
            </w:r>
          </w:p>
        </w:tc>
      </w:tr>
      <w:tr w:rsidR="007D02C7" w:rsidRPr="001E7305" w14:paraId="59F136A8" w14:textId="77777777" w:rsidTr="002B6CCC">
        <w:tc>
          <w:tcPr>
            <w:tcW w:w="2471" w:type="dxa"/>
            <w:vMerge w:val="restart"/>
          </w:tcPr>
          <w:p w14:paraId="14F3B301" w14:textId="77777777" w:rsidR="007D02C7" w:rsidRPr="001E7305" w:rsidRDefault="007D02C7" w:rsidP="007D02C7">
            <w:pPr>
              <w:rPr>
                <w:rFonts w:ascii="Franklin Gothic Book" w:hAnsi="Franklin Gothic Book"/>
              </w:rPr>
            </w:pPr>
            <w:r w:rsidRPr="001E7305">
              <w:rPr>
                <w:rFonts w:ascii="Franklin Gothic Book" w:hAnsi="Franklin Gothic Book"/>
              </w:rPr>
              <w:t>Reproductive toxicity</w:t>
            </w:r>
          </w:p>
          <w:p w14:paraId="6A7CC6CA" w14:textId="23784096" w:rsidR="007D02C7" w:rsidRPr="001E7305" w:rsidRDefault="00F01A60" w:rsidP="00F01A60">
            <w:pPr>
              <w:jc w:val="center"/>
              <w:rPr>
                <w:rFonts w:ascii="Franklin Gothic Book" w:hAnsi="Franklin Gothic Book"/>
              </w:rPr>
            </w:pPr>
            <w:r>
              <w:rPr>
                <w:noProof/>
              </w:rPr>
              <w:drawing>
                <wp:inline distT="0" distB="0" distL="0" distR="0" wp14:anchorId="575273D0" wp14:editId="1131CAAE">
                  <wp:extent cx="396000" cy="396000"/>
                  <wp:effectExtent l="0" t="0" r="4445" b="444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4FE33190" w14:textId="682B5DF7" w:rsidR="007D02C7" w:rsidRPr="001E7305" w:rsidRDefault="007D02C7" w:rsidP="007D02C7">
            <w:pPr>
              <w:rPr>
                <w:rFonts w:ascii="Franklin Gothic Book" w:hAnsi="Franklin Gothic Book"/>
              </w:rPr>
            </w:pPr>
            <w:r w:rsidRPr="001E7305">
              <w:rPr>
                <w:rFonts w:ascii="Franklin Gothic Book" w:hAnsi="Franklin Gothic Book"/>
              </w:rPr>
              <w:t>reproductive toxicity Category 1</w:t>
            </w:r>
          </w:p>
        </w:tc>
      </w:tr>
      <w:tr w:rsidR="007D02C7" w:rsidRPr="001E7305" w14:paraId="6CAAADB9" w14:textId="77777777" w:rsidTr="002B6CCC">
        <w:tc>
          <w:tcPr>
            <w:tcW w:w="2471" w:type="dxa"/>
            <w:vMerge/>
          </w:tcPr>
          <w:p w14:paraId="5D5C0F32" w14:textId="77777777" w:rsidR="007D02C7" w:rsidRPr="001E7305" w:rsidRDefault="007D02C7" w:rsidP="007D02C7">
            <w:pPr>
              <w:rPr>
                <w:rFonts w:ascii="Franklin Gothic Book" w:hAnsi="Franklin Gothic Book"/>
              </w:rPr>
            </w:pPr>
          </w:p>
        </w:tc>
        <w:tc>
          <w:tcPr>
            <w:tcW w:w="8019" w:type="dxa"/>
          </w:tcPr>
          <w:p w14:paraId="2FBFD066" w14:textId="6426F7EA" w:rsidR="007D02C7" w:rsidRPr="001E7305" w:rsidRDefault="007D02C7" w:rsidP="007D02C7">
            <w:pPr>
              <w:rPr>
                <w:rFonts w:ascii="Franklin Gothic Book" w:hAnsi="Franklin Gothic Book"/>
              </w:rPr>
            </w:pPr>
            <w:r w:rsidRPr="001E7305">
              <w:rPr>
                <w:rFonts w:ascii="Franklin Gothic Book" w:hAnsi="Franklin Gothic Book"/>
              </w:rPr>
              <w:t>reproductive toxicity Category 2</w:t>
            </w:r>
          </w:p>
        </w:tc>
      </w:tr>
      <w:tr w:rsidR="007D02C7" w:rsidRPr="001E7305" w14:paraId="7D6C708E" w14:textId="77777777" w:rsidTr="002B6CCC">
        <w:tc>
          <w:tcPr>
            <w:tcW w:w="2471" w:type="dxa"/>
            <w:vMerge/>
          </w:tcPr>
          <w:p w14:paraId="1C75E408" w14:textId="77777777" w:rsidR="007D02C7" w:rsidRPr="001E7305" w:rsidRDefault="007D02C7" w:rsidP="007D02C7">
            <w:pPr>
              <w:rPr>
                <w:rFonts w:ascii="Franklin Gothic Book" w:hAnsi="Franklin Gothic Book"/>
              </w:rPr>
            </w:pPr>
          </w:p>
        </w:tc>
        <w:tc>
          <w:tcPr>
            <w:tcW w:w="8019" w:type="dxa"/>
          </w:tcPr>
          <w:p w14:paraId="71B9BBF4" w14:textId="4601C1F2" w:rsidR="007D02C7" w:rsidRPr="001E7305" w:rsidRDefault="007D02C7" w:rsidP="007D02C7">
            <w:pPr>
              <w:rPr>
                <w:rFonts w:ascii="Franklin Gothic Book" w:hAnsi="Franklin Gothic Book"/>
              </w:rPr>
            </w:pPr>
            <w:r w:rsidRPr="001E7305">
              <w:rPr>
                <w:rFonts w:ascii="Franklin Gothic Book" w:hAnsi="Franklin Gothic Book"/>
              </w:rPr>
              <w:t>effects on or via lactation</w:t>
            </w:r>
          </w:p>
        </w:tc>
      </w:tr>
      <w:tr w:rsidR="00A7419C" w:rsidRPr="001E7305" w14:paraId="40C62F27" w14:textId="77777777" w:rsidTr="002B6CCC">
        <w:tc>
          <w:tcPr>
            <w:tcW w:w="2471" w:type="dxa"/>
            <w:vMerge w:val="restart"/>
          </w:tcPr>
          <w:p w14:paraId="11829F7B" w14:textId="7485F15C" w:rsidR="00A7419C" w:rsidRDefault="00A7419C" w:rsidP="00A7419C">
            <w:pPr>
              <w:rPr>
                <w:rFonts w:ascii="Franklin Gothic Book" w:hAnsi="Franklin Gothic Book"/>
              </w:rPr>
            </w:pPr>
            <w:r w:rsidRPr="001E7305">
              <w:rPr>
                <w:rFonts w:ascii="Franklin Gothic Book" w:hAnsi="Franklin Gothic Book"/>
              </w:rPr>
              <w:t>Specific target organ toxicity – single exposure</w:t>
            </w:r>
          </w:p>
          <w:p w14:paraId="51894C0F" w14:textId="2D5C714C" w:rsidR="004A63B9" w:rsidRPr="001E7305" w:rsidRDefault="004A63B9" w:rsidP="004A63B9">
            <w:pPr>
              <w:jc w:val="center"/>
              <w:rPr>
                <w:rFonts w:ascii="Franklin Gothic Book" w:hAnsi="Franklin Gothic Book"/>
              </w:rPr>
            </w:pPr>
            <w:r>
              <w:rPr>
                <w:noProof/>
              </w:rPr>
              <w:drawing>
                <wp:inline distT="0" distB="0" distL="0" distR="0" wp14:anchorId="443B1DA8" wp14:editId="2AED93EB">
                  <wp:extent cx="396000" cy="396000"/>
                  <wp:effectExtent l="0" t="0" r="4445"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r>
              <w:rPr>
                <w:noProof/>
              </w:rPr>
              <w:drawing>
                <wp:inline distT="0" distB="0" distL="0" distR="0" wp14:anchorId="4E732C07" wp14:editId="336CE3F5">
                  <wp:extent cx="393405" cy="396000"/>
                  <wp:effectExtent l="0" t="0" r="6985"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405" cy="396000"/>
                          </a:xfrm>
                          <a:prstGeom prst="rect">
                            <a:avLst/>
                          </a:prstGeom>
                          <a:noFill/>
                        </pic:spPr>
                      </pic:pic>
                    </a:graphicData>
                  </a:graphic>
                </wp:inline>
              </w:drawing>
            </w:r>
          </w:p>
          <w:p w14:paraId="60E141CA" w14:textId="0AC0622A" w:rsidR="00A7419C" w:rsidRPr="001E7305" w:rsidRDefault="00A7419C" w:rsidP="00A7419C">
            <w:pPr>
              <w:rPr>
                <w:rFonts w:ascii="Franklin Gothic Book" w:hAnsi="Franklin Gothic Book"/>
              </w:rPr>
            </w:pPr>
          </w:p>
        </w:tc>
        <w:tc>
          <w:tcPr>
            <w:tcW w:w="8019" w:type="dxa"/>
          </w:tcPr>
          <w:p w14:paraId="3CA5D416" w14:textId="4DA8EAF0" w:rsidR="00A7419C" w:rsidRPr="001E7305" w:rsidRDefault="00A7419C" w:rsidP="00A7419C">
            <w:pPr>
              <w:rPr>
                <w:rFonts w:ascii="Franklin Gothic Book" w:hAnsi="Franklin Gothic Book"/>
              </w:rPr>
            </w:pPr>
            <w:r w:rsidRPr="001E7305">
              <w:rPr>
                <w:rFonts w:ascii="Franklin Gothic Book" w:hAnsi="Franklin Gothic Book"/>
              </w:rPr>
              <w:t>specific target organ toxicity – single exposure Category 1</w:t>
            </w:r>
            <w:r w:rsidR="004A63B9">
              <w:rPr>
                <w:noProof/>
              </w:rPr>
              <w:drawing>
                <wp:inline distT="0" distB="0" distL="0" distR="0" wp14:anchorId="6449E17C" wp14:editId="015C4C42">
                  <wp:extent cx="396000" cy="396000"/>
                  <wp:effectExtent l="0" t="0" r="4445" b="444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A7419C" w:rsidRPr="001E7305" w14:paraId="73AE896C" w14:textId="77777777" w:rsidTr="002B6CCC">
        <w:tc>
          <w:tcPr>
            <w:tcW w:w="2471" w:type="dxa"/>
            <w:vMerge/>
          </w:tcPr>
          <w:p w14:paraId="4B73B328" w14:textId="77777777" w:rsidR="00A7419C" w:rsidRPr="001E7305" w:rsidRDefault="00A7419C" w:rsidP="00A7419C">
            <w:pPr>
              <w:rPr>
                <w:rFonts w:ascii="Franklin Gothic Book" w:hAnsi="Franklin Gothic Book"/>
              </w:rPr>
            </w:pPr>
          </w:p>
        </w:tc>
        <w:tc>
          <w:tcPr>
            <w:tcW w:w="8019" w:type="dxa"/>
          </w:tcPr>
          <w:p w14:paraId="30ACE3DE" w14:textId="4CE63D44" w:rsidR="00A7419C" w:rsidRPr="001E7305" w:rsidRDefault="00A7419C" w:rsidP="00A7419C">
            <w:pPr>
              <w:rPr>
                <w:rFonts w:ascii="Franklin Gothic Book" w:hAnsi="Franklin Gothic Book"/>
              </w:rPr>
            </w:pPr>
            <w:r w:rsidRPr="001E7305">
              <w:rPr>
                <w:rFonts w:ascii="Franklin Gothic Book" w:hAnsi="Franklin Gothic Book"/>
              </w:rPr>
              <w:t>specific target organ toxicity – single exposure Category 2</w:t>
            </w:r>
            <w:r w:rsidR="004A63B9">
              <w:rPr>
                <w:noProof/>
              </w:rPr>
              <w:drawing>
                <wp:inline distT="0" distB="0" distL="0" distR="0" wp14:anchorId="37C949DF" wp14:editId="4023D218">
                  <wp:extent cx="396000" cy="396000"/>
                  <wp:effectExtent l="0" t="0" r="4445"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r>
      <w:tr w:rsidR="00A7419C" w:rsidRPr="001E7305" w14:paraId="7EB66211" w14:textId="77777777" w:rsidTr="002B6CCC">
        <w:tc>
          <w:tcPr>
            <w:tcW w:w="2471" w:type="dxa"/>
            <w:vMerge/>
          </w:tcPr>
          <w:p w14:paraId="7C6B3E43" w14:textId="77777777" w:rsidR="00A7419C" w:rsidRPr="001E7305" w:rsidRDefault="00A7419C" w:rsidP="00A7419C">
            <w:pPr>
              <w:rPr>
                <w:rFonts w:ascii="Franklin Gothic Book" w:hAnsi="Franklin Gothic Book"/>
              </w:rPr>
            </w:pPr>
          </w:p>
        </w:tc>
        <w:tc>
          <w:tcPr>
            <w:tcW w:w="8019" w:type="dxa"/>
          </w:tcPr>
          <w:p w14:paraId="39409C3B" w14:textId="7371F88E" w:rsidR="00A7419C" w:rsidRPr="001E7305" w:rsidRDefault="00A7419C" w:rsidP="00A7419C">
            <w:pPr>
              <w:rPr>
                <w:rFonts w:ascii="Franklin Gothic Book" w:hAnsi="Franklin Gothic Book"/>
              </w:rPr>
            </w:pPr>
            <w:r w:rsidRPr="001E7305">
              <w:rPr>
                <w:rFonts w:ascii="Franklin Gothic Book" w:hAnsi="Franklin Gothic Book"/>
              </w:rPr>
              <w:t>specific target organ toxicity – single exposure Category 3</w:t>
            </w:r>
            <w:r w:rsidR="004A63B9">
              <w:rPr>
                <w:noProof/>
              </w:rPr>
              <w:drawing>
                <wp:inline distT="0" distB="0" distL="0" distR="0" wp14:anchorId="76595585" wp14:editId="5C32CBEC">
                  <wp:extent cx="393405" cy="396000"/>
                  <wp:effectExtent l="0" t="0" r="6985"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405" cy="396000"/>
                          </a:xfrm>
                          <a:prstGeom prst="rect">
                            <a:avLst/>
                          </a:prstGeom>
                          <a:noFill/>
                        </pic:spPr>
                      </pic:pic>
                    </a:graphicData>
                  </a:graphic>
                </wp:inline>
              </w:drawing>
            </w:r>
          </w:p>
        </w:tc>
      </w:tr>
      <w:tr w:rsidR="008E0AF1" w:rsidRPr="001E7305" w14:paraId="1A071C5D" w14:textId="77777777" w:rsidTr="002B6CCC">
        <w:tc>
          <w:tcPr>
            <w:tcW w:w="2471" w:type="dxa"/>
            <w:vMerge w:val="restart"/>
          </w:tcPr>
          <w:p w14:paraId="5365AAA0" w14:textId="35F79259" w:rsidR="008E0AF1" w:rsidRDefault="008E0AF1" w:rsidP="008E0AF1">
            <w:pPr>
              <w:rPr>
                <w:rFonts w:ascii="Franklin Gothic Book" w:hAnsi="Franklin Gothic Book"/>
              </w:rPr>
            </w:pPr>
            <w:r w:rsidRPr="001E7305">
              <w:rPr>
                <w:rFonts w:ascii="Franklin Gothic Book" w:hAnsi="Franklin Gothic Book"/>
              </w:rPr>
              <w:t>Specific target organ toxicity – repeated exposure</w:t>
            </w:r>
          </w:p>
          <w:p w14:paraId="150A0897" w14:textId="25030C0A" w:rsidR="000A551E" w:rsidRPr="001E7305" w:rsidRDefault="000A551E" w:rsidP="00F37DE7">
            <w:pPr>
              <w:jc w:val="center"/>
              <w:rPr>
                <w:rFonts w:ascii="Franklin Gothic Book" w:hAnsi="Franklin Gothic Book"/>
              </w:rPr>
            </w:pPr>
            <w:r>
              <w:rPr>
                <w:noProof/>
              </w:rPr>
              <w:drawing>
                <wp:inline distT="0" distB="0" distL="0" distR="0" wp14:anchorId="00F195A2" wp14:editId="4F060B97">
                  <wp:extent cx="396000" cy="396000"/>
                  <wp:effectExtent l="0" t="0" r="4445" b="444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3CF83B48" w14:textId="4E1162F4" w:rsidR="008E0AF1" w:rsidRPr="001E7305" w:rsidRDefault="008E0AF1" w:rsidP="008E0AF1">
            <w:pPr>
              <w:rPr>
                <w:rFonts w:ascii="Franklin Gothic Book" w:hAnsi="Franklin Gothic Book"/>
              </w:rPr>
            </w:pPr>
            <w:r w:rsidRPr="001E7305">
              <w:rPr>
                <w:rFonts w:ascii="Franklin Gothic Book" w:hAnsi="Franklin Gothic Book"/>
              </w:rPr>
              <w:t>specific target organ toxicity – repeated exposure Category 1</w:t>
            </w:r>
          </w:p>
        </w:tc>
      </w:tr>
      <w:tr w:rsidR="008E0AF1" w:rsidRPr="001E7305" w14:paraId="2A1F5A42" w14:textId="77777777" w:rsidTr="002B6CCC">
        <w:tc>
          <w:tcPr>
            <w:tcW w:w="2471" w:type="dxa"/>
            <w:vMerge/>
          </w:tcPr>
          <w:p w14:paraId="1797FBEE" w14:textId="77777777" w:rsidR="008E0AF1" w:rsidRPr="001E7305" w:rsidRDefault="008E0AF1" w:rsidP="008E0AF1">
            <w:pPr>
              <w:rPr>
                <w:rFonts w:ascii="Franklin Gothic Book" w:hAnsi="Franklin Gothic Book"/>
              </w:rPr>
            </w:pPr>
          </w:p>
        </w:tc>
        <w:tc>
          <w:tcPr>
            <w:tcW w:w="8019" w:type="dxa"/>
          </w:tcPr>
          <w:p w14:paraId="3CA89315" w14:textId="2D59C5A1" w:rsidR="008E0AF1" w:rsidRPr="001E7305" w:rsidRDefault="008E0AF1" w:rsidP="008E0AF1">
            <w:pPr>
              <w:rPr>
                <w:rFonts w:ascii="Franklin Gothic Book" w:hAnsi="Franklin Gothic Book"/>
              </w:rPr>
            </w:pPr>
            <w:r w:rsidRPr="001E7305">
              <w:rPr>
                <w:rFonts w:ascii="Franklin Gothic Book" w:hAnsi="Franklin Gothic Book"/>
              </w:rPr>
              <w:t>specific target organ toxicity – repeated exposure Category 2</w:t>
            </w:r>
          </w:p>
        </w:tc>
      </w:tr>
      <w:tr w:rsidR="00BB5271" w:rsidRPr="001E7305" w14:paraId="2D8757B1" w14:textId="77777777" w:rsidTr="002B6CCC">
        <w:tc>
          <w:tcPr>
            <w:tcW w:w="2471" w:type="dxa"/>
            <w:vMerge w:val="restart"/>
          </w:tcPr>
          <w:p w14:paraId="567165AB" w14:textId="69A5745C" w:rsidR="00BB5271" w:rsidRDefault="00BB5271" w:rsidP="00BB5271">
            <w:pPr>
              <w:rPr>
                <w:rFonts w:ascii="Franklin Gothic Book" w:hAnsi="Franklin Gothic Book"/>
              </w:rPr>
            </w:pPr>
            <w:r w:rsidRPr="001E7305">
              <w:rPr>
                <w:rFonts w:ascii="Franklin Gothic Book" w:hAnsi="Franklin Gothic Book"/>
              </w:rPr>
              <w:t>Aspiration hazard</w:t>
            </w:r>
          </w:p>
          <w:p w14:paraId="0B6DCA69" w14:textId="0DFAE195" w:rsidR="00F37DE7" w:rsidRPr="001E7305" w:rsidRDefault="00F37DE7" w:rsidP="00F37DE7">
            <w:pPr>
              <w:jc w:val="center"/>
              <w:rPr>
                <w:rFonts w:ascii="Franklin Gothic Book" w:hAnsi="Franklin Gothic Book"/>
              </w:rPr>
            </w:pPr>
            <w:r>
              <w:rPr>
                <w:noProof/>
              </w:rPr>
              <w:drawing>
                <wp:inline distT="0" distB="0" distL="0" distR="0" wp14:anchorId="6CACD6E2" wp14:editId="3DBCA06D">
                  <wp:extent cx="396000" cy="396000"/>
                  <wp:effectExtent l="0" t="0" r="4445" b="44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p w14:paraId="5AC38516" w14:textId="55FC9873" w:rsidR="00BB5271" w:rsidRPr="001E7305" w:rsidRDefault="00BB5271" w:rsidP="00BB5271">
            <w:pPr>
              <w:rPr>
                <w:rFonts w:ascii="Franklin Gothic Book" w:hAnsi="Franklin Gothic Book"/>
              </w:rPr>
            </w:pPr>
          </w:p>
        </w:tc>
        <w:tc>
          <w:tcPr>
            <w:tcW w:w="8019" w:type="dxa"/>
          </w:tcPr>
          <w:p w14:paraId="19D578C8" w14:textId="0A8CC8B6" w:rsidR="00BB5271" w:rsidRPr="001E7305" w:rsidRDefault="00BB5271" w:rsidP="00BB5271">
            <w:pPr>
              <w:rPr>
                <w:rFonts w:ascii="Franklin Gothic Book" w:hAnsi="Franklin Gothic Book"/>
              </w:rPr>
            </w:pPr>
            <w:r w:rsidRPr="001E7305">
              <w:rPr>
                <w:rFonts w:ascii="Franklin Gothic Book" w:hAnsi="Franklin Gothic Book"/>
              </w:rPr>
              <w:t>aspiration hazard Category 1</w:t>
            </w:r>
          </w:p>
        </w:tc>
      </w:tr>
      <w:tr w:rsidR="00BB5271" w:rsidRPr="001E7305" w14:paraId="1AFD3711" w14:textId="77777777" w:rsidTr="002B6CCC">
        <w:tc>
          <w:tcPr>
            <w:tcW w:w="2471" w:type="dxa"/>
            <w:vMerge/>
          </w:tcPr>
          <w:p w14:paraId="03DFE531" w14:textId="77777777" w:rsidR="00BB5271" w:rsidRPr="001E7305" w:rsidRDefault="00BB5271" w:rsidP="00BB5271">
            <w:pPr>
              <w:rPr>
                <w:rFonts w:ascii="Franklin Gothic Book" w:hAnsi="Franklin Gothic Book"/>
              </w:rPr>
            </w:pPr>
          </w:p>
        </w:tc>
        <w:tc>
          <w:tcPr>
            <w:tcW w:w="8019" w:type="dxa"/>
          </w:tcPr>
          <w:p w14:paraId="3F682FC4" w14:textId="57562E8E" w:rsidR="00BB5271" w:rsidRPr="001E7305" w:rsidRDefault="00BB5271" w:rsidP="00BB5271">
            <w:pPr>
              <w:rPr>
                <w:rFonts w:ascii="Franklin Gothic Book" w:hAnsi="Franklin Gothic Book"/>
              </w:rPr>
            </w:pPr>
            <w:r w:rsidRPr="001E7305">
              <w:rPr>
                <w:rFonts w:ascii="Franklin Gothic Book" w:hAnsi="Franklin Gothic Book"/>
              </w:rPr>
              <w:t>Note: aspiration hazard Category 2 has not been adopted</w:t>
            </w:r>
          </w:p>
        </w:tc>
      </w:tr>
      <w:tr w:rsidR="00695622" w:rsidRPr="001E7305" w14:paraId="4D81F337" w14:textId="77777777" w:rsidTr="00E1775C">
        <w:tc>
          <w:tcPr>
            <w:tcW w:w="10490" w:type="dxa"/>
            <w:gridSpan w:val="2"/>
          </w:tcPr>
          <w:p w14:paraId="55663812" w14:textId="562661F4" w:rsidR="00695622" w:rsidRPr="001E7305" w:rsidRDefault="00695622" w:rsidP="00BB5271">
            <w:pPr>
              <w:rPr>
                <w:rFonts w:ascii="Franklin Gothic Book" w:hAnsi="Franklin Gothic Book"/>
                <w:b/>
                <w:bCs/>
              </w:rPr>
            </w:pPr>
            <w:r w:rsidRPr="001E7305">
              <w:rPr>
                <w:rFonts w:ascii="Franklin Gothic Book" w:hAnsi="Franklin Gothic Book"/>
                <w:b/>
                <w:bCs/>
              </w:rPr>
              <w:t>Environmental Hazards</w:t>
            </w:r>
          </w:p>
        </w:tc>
      </w:tr>
      <w:tr w:rsidR="002A44AF" w:rsidRPr="001E7305" w14:paraId="1B01F52A" w14:textId="77777777" w:rsidTr="002B6CCC">
        <w:tc>
          <w:tcPr>
            <w:tcW w:w="2471" w:type="dxa"/>
            <w:vMerge w:val="restart"/>
          </w:tcPr>
          <w:p w14:paraId="7B6D291D" w14:textId="77777777" w:rsidR="002A44AF" w:rsidRDefault="00F45202" w:rsidP="002A44AF">
            <w:pPr>
              <w:rPr>
                <w:rFonts w:ascii="Franklin Gothic Book" w:hAnsi="Franklin Gothic Book"/>
              </w:rPr>
            </w:pPr>
            <w:r w:rsidRPr="001E7305">
              <w:rPr>
                <w:rFonts w:ascii="Franklin Gothic Book" w:hAnsi="Franklin Gothic Book"/>
              </w:rPr>
              <w:t>Hazardous to the aquatic environment</w:t>
            </w:r>
          </w:p>
          <w:p w14:paraId="43D7A5A4" w14:textId="25CF4A96" w:rsidR="00345E19" w:rsidRPr="001E7305" w:rsidRDefault="00345E19" w:rsidP="00345E19">
            <w:pPr>
              <w:jc w:val="center"/>
              <w:rPr>
                <w:rFonts w:ascii="Franklin Gothic Book" w:hAnsi="Franklin Gothic Book"/>
              </w:rPr>
            </w:pPr>
            <w:r>
              <w:rPr>
                <w:noProof/>
              </w:rPr>
              <w:drawing>
                <wp:inline distT="0" distB="0" distL="0" distR="0" wp14:anchorId="1C6D1943" wp14:editId="399EAE87">
                  <wp:extent cx="396000" cy="396000"/>
                  <wp:effectExtent l="0" t="0" r="444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42FA6503" w14:textId="5BA11CCC" w:rsidR="002A44AF" w:rsidRPr="001E7305" w:rsidRDefault="002A44AF" w:rsidP="002A44AF">
            <w:pPr>
              <w:rPr>
                <w:rFonts w:ascii="Franklin Gothic Book" w:hAnsi="Franklin Gothic Book"/>
              </w:rPr>
            </w:pPr>
            <w:r w:rsidRPr="001E7305">
              <w:rPr>
                <w:rFonts w:ascii="Franklin Gothic Book" w:hAnsi="Franklin Gothic Book"/>
              </w:rPr>
              <w:t>hazardous to the aquatic environment acute Category 1</w:t>
            </w:r>
          </w:p>
        </w:tc>
      </w:tr>
      <w:tr w:rsidR="002A44AF" w:rsidRPr="001E7305" w14:paraId="592062BE" w14:textId="77777777" w:rsidTr="002B6CCC">
        <w:tc>
          <w:tcPr>
            <w:tcW w:w="2471" w:type="dxa"/>
            <w:vMerge/>
          </w:tcPr>
          <w:p w14:paraId="0852D4D0" w14:textId="77777777" w:rsidR="002A44AF" w:rsidRPr="001E7305" w:rsidRDefault="002A44AF" w:rsidP="002A44AF">
            <w:pPr>
              <w:rPr>
                <w:rFonts w:ascii="Franklin Gothic Book" w:hAnsi="Franklin Gothic Book"/>
              </w:rPr>
            </w:pPr>
          </w:p>
        </w:tc>
        <w:tc>
          <w:tcPr>
            <w:tcW w:w="8019" w:type="dxa"/>
          </w:tcPr>
          <w:p w14:paraId="6CBAE642" w14:textId="4EDAAF7A" w:rsidR="002A44AF" w:rsidRPr="001E7305" w:rsidRDefault="002A44AF" w:rsidP="002A44AF">
            <w:pPr>
              <w:rPr>
                <w:rFonts w:ascii="Franklin Gothic Book" w:hAnsi="Franklin Gothic Book"/>
              </w:rPr>
            </w:pPr>
            <w:r w:rsidRPr="001E7305">
              <w:rPr>
                <w:rFonts w:ascii="Franklin Gothic Book" w:hAnsi="Franklin Gothic Book"/>
              </w:rPr>
              <w:t>hazardous to the aquatic environment chronic Category 1</w:t>
            </w:r>
          </w:p>
        </w:tc>
      </w:tr>
      <w:tr w:rsidR="002A44AF" w:rsidRPr="001E7305" w14:paraId="41DA7262" w14:textId="77777777" w:rsidTr="002B6CCC">
        <w:tc>
          <w:tcPr>
            <w:tcW w:w="2471" w:type="dxa"/>
            <w:vMerge/>
          </w:tcPr>
          <w:p w14:paraId="77CB469E" w14:textId="77777777" w:rsidR="002A44AF" w:rsidRPr="001E7305" w:rsidRDefault="002A44AF" w:rsidP="002A44AF">
            <w:pPr>
              <w:rPr>
                <w:rFonts w:ascii="Franklin Gothic Book" w:hAnsi="Franklin Gothic Book"/>
              </w:rPr>
            </w:pPr>
          </w:p>
        </w:tc>
        <w:tc>
          <w:tcPr>
            <w:tcW w:w="8019" w:type="dxa"/>
          </w:tcPr>
          <w:p w14:paraId="4C610A71" w14:textId="368AAE57" w:rsidR="002A44AF" w:rsidRPr="001E7305" w:rsidRDefault="002A44AF" w:rsidP="002A44AF">
            <w:pPr>
              <w:rPr>
                <w:rFonts w:ascii="Franklin Gothic Book" w:hAnsi="Franklin Gothic Book"/>
              </w:rPr>
            </w:pPr>
            <w:r w:rsidRPr="001E7305">
              <w:rPr>
                <w:rFonts w:ascii="Franklin Gothic Book" w:hAnsi="Franklin Gothic Book"/>
              </w:rPr>
              <w:t>hazardous to the aquatic environment chronic Category 2</w:t>
            </w:r>
          </w:p>
        </w:tc>
      </w:tr>
      <w:tr w:rsidR="002A44AF" w:rsidRPr="001E7305" w14:paraId="7C40E69D" w14:textId="77777777" w:rsidTr="002B6CCC">
        <w:tc>
          <w:tcPr>
            <w:tcW w:w="2471" w:type="dxa"/>
            <w:vMerge/>
          </w:tcPr>
          <w:p w14:paraId="56AEC667" w14:textId="77777777" w:rsidR="002A44AF" w:rsidRPr="001E7305" w:rsidRDefault="002A44AF" w:rsidP="002A44AF">
            <w:pPr>
              <w:rPr>
                <w:rFonts w:ascii="Franklin Gothic Book" w:hAnsi="Franklin Gothic Book"/>
              </w:rPr>
            </w:pPr>
          </w:p>
        </w:tc>
        <w:tc>
          <w:tcPr>
            <w:tcW w:w="8019" w:type="dxa"/>
          </w:tcPr>
          <w:p w14:paraId="09FE4F9D" w14:textId="74D179C7" w:rsidR="002A44AF" w:rsidRPr="001E7305" w:rsidRDefault="002A44AF" w:rsidP="002A44AF">
            <w:pPr>
              <w:rPr>
                <w:rFonts w:ascii="Franklin Gothic Book" w:hAnsi="Franklin Gothic Book"/>
              </w:rPr>
            </w:pPr>
            <w:r w:rsidRPr="001E7305">
              <w:rPr>
                <w:rFonts w:ascii="Franklin Gothic Book" w:hAnsi="Franklin Gothic Book"/>
              </w:rPr>
              <w:t>hazardous to the aquatic environment chronic Category 3</w:t>
            </w:r>
            <w:r w:rsidR="00D51754" w:rsidRPr="00BA1882">
              <w:rPr>
                <w:rFonts w:ascii="Franklin Gothic Book" w:hAnsi="Franklin Gothic Book"/>
                <w:color w:val="FF0000"/>
              </w:rPr>
              <w:t>*</w:t>
            </w:r>
          </w:p>
        </w:tc>
      </w:tr>
      <w:tr w:rsidR="002A44AF" w:rsidRPr="001E7305" w14:paraId="47CC6009" w14:textId="77777777" w:rsidTr="002B6CCC">
        <w:tc>
          <w:tcPr>
            <w:tcW w:w="2471" w:type="dxa"/>
            <w:vMerge/>
          </w:tcPr>
          <w:p w14:paraId="3492243F" w14:textId="77777777" w:rsidR="002A44AF" w:rsidRPr="001E7305" w:rsidRDefault="002A44AF" w:rsidP="002A44AF">
            <w:pPr>
              <w:rPr>
                <w:rFonts w:ascii="Franklin Gothic Book" w:hAnsi="Franklin Gothic Book"/>
              </w:rPr>
            </w:pPr>
          </w:p>
        </w:tc>
        <w:tc>
          <w:tcPr>
            <w:tcW w:w="8019" w:type="dxa"/>
          </w:tcPr>
          <w:p w14:paraId="658559A1" w14:textId="031FC4E7" w:rsidR="002A44AF" w:rsidRPr="001E7305" w:rsidRDefault="002A44AF" w:rsidP="002A44AF">
            <w:pPr>
              <w:rPr>
                <w:rFonts w:ascii="Franklin Gothic Book" w:hAnsi="Franklin Gothic Book"/>
              </w:rPr>
            </w:pPr>
            <w:r w:rsidRPr="001E7305">
              <w:rPr>
                <w:rFonts w:ascii="Franklin Gothic Book" w:hAnsi="Franklin Gothic Book"/>
              </w:rPr>
              <w:t>hazardous to the aquatic environment chronic Category 4</w:t>
            </w:r>
            <w:r w:rsidR="00D51754" w:rsidRPr="00BA1882">
              <w:rPr>
                <w:rFonts w:ascii="Franklin Gothic Book" w:hAnsi="Franklin Gothic Book"/>
                <w:color w:val="FF0000"/>
              </w:rPr>
              <w:t>*</w:t>
            </w:r>
          </w:p>
        </w:tc>
      </w:tr>
      <w:tr w:rsidR="002A44AF" w:rsidRPr="001E7305" w14:paraId="2FF23DC7" w14:textId="77777777" w:rsidTr="002B6CCC">
        <w:tc>
          <w:tcPr>
            <w:tcW w:w="2471" w:type="dxa"/>
            <w:vMerge/>
          </w:tcPr>
          <w:p w14:paraId="0CDA4576" w14:textId="77777777" w:rsidR="002A44AF" w:rsidRPr="001E7305" w:rsidRDefault="002A44AF" w:rsidP="002A44AF">
            <w:pPr>
              <w:rPr>
                <w:rFonts w:ascii="Franklin Gothic Book" w:hAnsi="Franklin Gothic Book"/>
              </w:rPr>
            </w:pPr>
          </w:p>
        </w:tc>
        <w:tc>
          <w:tcPr>
            <w:tcW w:w="8019" w:type="dxa"/>
          </w:tcPr>
          <w:p w14:paraId="2CA779A3" w14:textId="55154AF3" w:rsidR="002A44AF" w:rsidRPr="001E7305" w:rsidRDefault="002A44AF" w:rsidP="002A44AF">
            <w:pPr>
              <w:rPr>
                <w:rFonts w:ascii="Franklin Gothic Book" w:hAnsi="Franklin Gothic Book"/>
              </w:rPr>
            </w:pPr>
            <w:r w:rsidRPr="001E7305">
              <w:rPr>
                <w:rFonts w:ascii="Franklin Gothic Book" w:hAnsi="Franklin Gothic Book"/>
              </w:rPr>
              <w:t>Note: hazardous to the aquatic environment acute Category 2 and acute Category 3 have not been adopted</w:t>
            </w:r>
          </w:p>
        </w:tc>
      </w:tr>
      <w:tr w:rsidR="008938CF" w:rsidRPr="001E7305" w14:paraId="42FB7E40" w14:textId="77777777" w:rsidTr="002B6CCC">
        <w:tc>
          <w:tcPr>
            <w:tcW w:w="2471" w:type="dxa"/>
            <w:vMerge w:val="restart"/>
          </w:tcPr>
          <w:p w14:paraId="78C193CA" w14:textId="77777777" w:rsidR="008938CF" w:rsidRPr="001E7305" w:rsidRDefault="008938CF" w:rsidP="008938CF">
            <w:pPr>
              <w:rPr>
                <w:rFonts w:ascii="Franklin Gothic Book" w:hAnsi="Franklin Gothic Book"/>
              </w:rPr>
            </w:pPr>
            <w:r w:rsidRPr="001E7305">
              <w:rPr>
                <w:rFonts w:ascii="Franklin Gothic Book" w:hAnsi="Franklin Gothic Book"/>
              </w:rPr>
              <w:lastRenderedPageBreak/>
              <w:t>Hazardous to the terrestrial environment</w:t>
            </w:r>
          </w:p>
          <w:p w14:paraId="5F65302C" w14:textId="4554E0D5" w:rsidR="008938CF" w:rsidRPr="001E7305" w:rsidRDefault="00345E19" w:rsidP="00345E19">
            <w:pPr>
              <w:jc w:val="center"/>
              <w:rPr>
                <w:rFonts w:ascii="Franklin Gothic Book" w:hAnsi="Franklin Gothic Book"/>
              </w:rPr>
            </w:pPr>
            <w:r>
              <w:rPr>
                <w:noProof/>
              </w:rPr>
              <w:drawing>
                <wp:inline distT="0" distB="0" distL="0" distR="0" wp14:anchorId="644211F6" wp14:editId="55B7E840">
                  <wp:extent cx="396000" cy="396000"/>
                  <wp:effectExtent l="0" t="0" r="4445" b="444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pic:spPr>
                      </pic:pic>
                    </a:graphicData>
                  </a:graphic>
                </wp:inline>
              </w:drawing>
            </w:r>
          </w:p>
        </w:tc>
        <w:tc>
          <w:tcPr>
            <w:tcW w:w="8019" w:type="dxa"/>
          </w:tcPr>
          <w:p w14:paraId="47F5FD19" w14:textId="1BE0167F" w:rsidR="008938CF" w:rsidRPr="001E7305" w:rsidRDefault="008938CF" w:rsidP="008938CF">
            <w:pPr>
              <w:rPr>
                <w:rFonts w:ascii="Franklin Gothic Book" w:hAnsi="Franklin Gothic Book"/>
              </w:rPr>
            </w:pPr>
            <w:r w:rsidRPr="001E7305">
              <w:rPr>
                <w:rFonts w:ascii="Franklin Gothic Book" w:hAnsi="Franklin Gothic Book"/>
              </w:rPr>
              <w:t>The EPA has adopted the following non-GHS classifications to classify substances that are hazardous to the terrestrial environment as provided for in clause 15 of th</w:t>
            </w:r>
            <w:r w:rsidR="00F85E3B">
              <w:rPr>
                <w:rFonts w:ascii="Franklin Gothic Book" w:hAnsi="Franklin Gothic Book"/>
              </w:rPr>
              <w:t>e</w:t>
            </w:r>
            <w:r w:rsidRPr="001E7305">
              <w:rPr>
                <w:rFonts w:ascii="Franklin Gothic Book" w:hAnsi="Franklin Gothic Book"/>
              </w:rPr>
              <w:t xml:space="preserve"> </w:t>
            </w:r>
            <w:r w:rsidR="00F85E3B">
              <w:rPr>
                <w:rFonts w:ascii="Franklin Gothic Book" w:hAnsi="Franklin Gothic Book"/>
              </w:rPr>
              <w:t xml:space="preserve">Hazardous Substance </w:t>
            </w:r>
            <w:r w:rsidRPr="001E7305">
              <w:rPr>
                <w:rFonts w:ascii="Franklin Gothic Book" w:hAnsi="Franklin Gothic Book"/>
              </w:rPr>
              <w:t>notice</w:t>
            </w:r>
            <w:r w:rsidR="00F85E3B">
              <w:rPr>
                <w:rFonts w:ascii="Franklin Gothic Book" w:hAnsi="Franklin Gothic Book"/>
              </w:rPr>
              <w:t xml:space="preserve"> 2020</w:t>
            </w:r>
            <w:r w:rsidRPr="001E7305">
              <w:rPr>
                <w:rFonts w:ascii="Franklin Gothic Book" w:hAnsi="Franklin Gothic Book"/>
              </w:rPr>
              <w:t>.</w:t>
            </w:r>
          </w:p>
        </w:tc>
      </w:tr>
      <w:tr w:rsidR="008938CF" w:rsidRPr="001E7305" w14:paraId="267FCB47" w14:textId="77777777" w:rsidTr="002B6CCC">
        <w:tc>
          <w:tcPr>
            <w:tcW w:w="2471" w:type="dxa"/>
            <w:vMerge/>
          </w:tcPr>
          <w:p w14:paraId="452732BE" w14:textId="77777777" w:rsidR="008938CF" w:rsidRPr="001E7305" w:rsidRDefault="008938CF" w:rsidP="008938CF">
            <w:pPr>
              <w:rPr>
                <w:rFonts w:ascii="Franklin Gothic Book" w:hAnsi="Franklin Gothic Book"/>
              </w:rPr>
            </w:pPr>
          </w:p>
        </w:tc>
        <w:tc>
          <w:tcPr>
            <w:tcW w:w="8019" w:type="dxa"/>
          </w:tcPr>
          <w:p w14:paraId="0BD28688" w14:textId="354F9EE0" w:rsidR="008938CF" w:rsidRPr="001E7305" w:rsidRDefault="008938CF" w:rsidP="008938CF">
            <w:pPr>
              <w:rPr>
                <w:rFonts w:ascii="Franklin Gothic Book" w:hAnsi="Franklin Gothic Book"/>
              </w:rPr>
            </w:pPr>
            <w:r w:rsidRPr="001E7305">
              <w:rPr>
                <w:rFonts w:ascii="Franklin Gothic Book" w:hAnsi="Franklin Gothic Book"/>
              </w:rPr>
              <w:t>hazardous to soil organisms</w:t>
            </w:r>
          </w:p>
        </w:tc>
      </w:tr>
      <w:tr w:rsidR="008938CF" w:rsidRPr="001E7305" w14:paraId="1095B0BA" w14:textId="77777777" w:rsidTr="002B6CCC">
        <w:tc>
          <w:tcPr>
            <w:tcW w:w="2471" w:type="dxa"/>
            <w:vMerge/>
          </w:tcPr>
          <w:p w14:paraId="0FA61B4B" w14:textId="77777777" w:rsidR="008938CF" w:rsidRPr="001E7305" w:rsidRDefault="008938CF" w:rsidP="008938CF">
            <w:pPr>
              <w:rPr>
                <w:rFonts w:ascii="Franklin Gothic Book" w:hAnsi="Franklin Gothic Book"/>
              </w:rPr>
            </w:pPr>
          </w:p>
        </w:tc>
        <w:tc>
          <w:tcPr>
            <w:tcW w:w="8019" w:type="dxa"/>
          </w:tcPr>
          <w:p w14:paraId="7271BE12" w14:textId="4A8EBFD5" w:rsidR="008938CF" w:rsidRPr="001E7305" w:rsidRDefault="008938CF" w:rsidP="008938CF">
            <w:pPr>
              <w:rPr>
                <w:rFonts w:ascii="Franklin Gothic Book" w:hAnsi="Franklin Gothic Book"/>
              </w:rPr>
            </w:pPr>
            <w:r w:rsidRPr="001E7305">
              <w:rPr>
                <w:rFonts w:ascii="Franklin Gothic Book" w:hAnsi="Franklin Gothic Book"/>
              </w:rPr>
              <w:t>hazardous to terrestrial vertebrates</w:t>
            </w:r>
          </w:p>
        </w:tc>
      </w:tr>
      <w:tr w:rsidR="008938CF" w:rsidRPr="001E7305" w14:paraId="6D22C19D" w14:textId="77777777" w:rsidTr="002B6CCC">
        <w:tc>
          <w:tcPr>
            <w:tcW w:w="2471" w:type="dxa"/>
            <w:vMerge/>
          </w:tcPr>
          <w:p w14:paraId="59A99088" w14:textId="77777777" w:rsidR="008938CF" w:rsidRPr="001E7305" w:rsidRDefault="008938CF" w:rsidP="008938CF">
            <w:pPr>
              <w:rPr>
                <w:rFonts w:ascii="Franklin Gothic Book" w:hAnsi="Franklin Gothic Book"/>
              </w:rPr>
            </w:pPr>
          </w:p>
        </w:tc>
        <w:tc>
          <w:tcPr>
            <w:tcW w:w="8019" w:type="dxa"/>
          </w:tcPr>
          <w:p w14:paraId="591A9DC0" w14:textId="61621AA7" w:rsidR="008938CF" w:rsidRPr="001E7305" w:rsidRDefault="008938CF" w:rsidP="008938CF">
            <w:pPr>
              <w:rPr>
                <w:rFonts w:ascii="Franklin Gothic Book" w:hAnsi="Franklin Gothic Book"/>
              </w:rPr>
            </w:pPr>
            <w:r w:rsidRPr="001E7305">
              <w:rPr>
                <w:rFonts w:ascii="Franklin Gothic Book" w:hAnsi="Franklin Gothic Book"/>
              </w:rPr>
              <w:t>hazardous to terrestrial invertebrates</w:t>
            </w:r>
          </w:p>
        </w:tc>
      </w:tr>
      <w:tr w:rsidR="008938CF" w:rsidRPr="001E7305" w14:paraId="61962246" w14:textId="77777777" w:rsidTr="002B6CCC">
        <w:tc>
          <w:tcPr>
            <w:tcW w:w="2471" w:type="dxa"/>
            <w:vMerge/>
          </w:tcPr>
          <w:p w14:paraId="696A8F55" w14:textId="77777777" w:rsidR="008938CF" w:rsidRPr="001E7305" w:rsidRDefault="008938CF" w:rsidP="008938CF">
            <w:pPr>
              <w:rPr>
                <w:rFonts w:ascii="Franklin Gothic Book" w:hAnsi="Franklin Gothic Book"/>
              </w:rPr>
            </w:pPr>
          </w:p>
        </w:tc>
        <w:tc>
          <w:tcPr>
            <w:tcW w:w="8019" w:type="dxa"/>
          </w:tcPr>
          <w:p w14:paraId="38098DEA" w14:textId="0BA5756D" w:rsidR="008938CF" w:rsidRPr="001E7305" w:rsidRDefault="008938CF" w:rsidP="008938CF">
            <w:pPr>
              <w:rPr>
                <w:rFonts w:ascii="Franklin Gothic Book" w:hAnsi="Franklin Gothic Book"/>
              </w:rPr>
            </w:pPr>
            <w:r w:rsidRPr="001E7305">
              <w:rPr>
                <w:rFonts w:ascii="Franklin Gothic Book" w:hAnsi="Franklin Gothic Book"/>
              </w:rPr>
              <w:t>designed for biocidal action</w:t>
            </w:r>
          </w:p>
        </w:tc>
      </w:tr>
    </w:tbl>
    <w:p w14:paraId="3E28C816" w14:textId="77777777" w:rsidR="002C6467" w:rsidRPr="002C6467" w:rsidRDefault="002C6467" w:rsidP="002C6467">
      <w:pPr>
        <w:rPr>
          <w:rFonts w:ascii="Franklin Gothic Book" w:hAnsi="Franklin Gothic Book"/>
        </w:rPr>
      </w:pPr>
    </w:p>
    <w:sectPr w:rsidR="002C6467" w:rsidRPr="002C6467" w:rsidSect="00F01A60">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594"/>
    <w:multiLevelType w:val="multilevel"/>
    <w:tmpl w:val="C1009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8A370D"/>
    <w:multiLevelType w:val="hybridMultilevel"/>
    <w:tmpl w:val="71E027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56448F"/>
    <w:multiLevelType w:val="multilevel"/>
    <w:tmpl w:val="D7F209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CC7A94"/>
    <w:multiLevelType w:val="multilevel"/>
    <w:tmpl w:val="9518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240F6"/>
    <w:multiLevelType w:val="multilevel"/>
    <w:tmpl w:val="B948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23356"/>
    <w:multiLevelType w:val="multilevel"/>
    <w:tmpl w:val="6C92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D2027"/>
    <w:multiLevelType w:val="multilevel"/>
    <w:tmpl w:val="53CE8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01EDC"/>
    <w:multiLevelType w:val="hybridMultilevel"/>
    <w:tmpl w:val="F33E4AAC"/>
    <w:lvl w:ilvl="0" w:tplc="40D20602">
      <w:start w:val="1"/>
      <w:numFmt w:val="decimal"/>
      <w:lvlText w:val="%1."/>
      <w:lvlJc w:val="left"/>
      <w:pPr>
        <w:ind w:left="720" w:hanging="360"/>
      </w:pPr>
      <w:rPr>
        <w:b/>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68C5D2F"/>
    <w:multiLevelType w:val="hybridMultilevel"/>
    <w:tmpl w:val="79C025C0"/>
    <w:lvl w:ilvl="0" w:tplc="B92A2DCA">
      <w:start w:val="1"/>
      <w:numFmt w:val="lowerLetter"/>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EA8027F"/>
    <w:multiLevelType w:val="multilevel"/>
    <w:tmpl w:val="E3943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E6656"/>
    <w:multiLevelType w:val="hybridMultilevel"/>
    <w:tmpl w:val="806E9EE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3722649"/>
    <w:multiLevelType w:val="hybridMultilevel"/>
    <w:tmpl w:val="E8661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3DC21CD"/>
    <w:multiLevelType w:val="hybridMultilevel"/>
    <w:tmpl w:val="B9569F6E"/>
    <w:lvl w:ilvl="0" w:tplc="B8425B3E">
      <w:start w:val="1"/>
      <w:numFmt w:val="lowerRoman"/>
      <w:lvlText w:val="%1."/>
      <w:lvlJc w:val="right"/>
      <w:pPr>
        <w:ind w:left="1440" w:hanging="360"/>
      </w:pPr>
      <w:rPr>
        <w:b/>
        <w:bCs/>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A17192B"/>
    <w:multiLevelType w:val="hybridMultilevel"/>
    <w:tmpl w:val="926A7496"/>
    <w:lvl w:ilvl="0" w:tplc="6278EA88">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CFA66F0"/>
    <w:multiLevelType w:val="multilevel"/>
    <w:tmpl w:val="9B3E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32BEE"/>
    <w:multiLevelType w:val="multilevel"/>
    <w:tmpl w:val="12B2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C693C"/>
    <w:multiLevelType w:val="hybridMultilevel"/>
    <w:tmpl w:val="092AD76E"/>
    <w:lvl w:ilvl="0" w:tplc="6278EA88">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D136286"/>
    <w:multiLevelType w:val="hybridMultilevel"/>
    <w:tmpl w:val="EE14FDF0"/>
    <w:lvl w:ilvl="0" w:tplc="6278EA88">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715688C"/>
    <w:multiLevelType w:val="hybridMultilevel"/>
    <w:tmpl w:val="A2D41DE4"/>
    <w:lvl w:ilvl="0" w:tplc="B3CC20E0">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60B531B"/>
    <w:multiLevelType w:val="hybridMultilevel"/>
    <w:tmpl w:val="E6B670C0"/>
    <w:lvl w:ilvl="0" w:tplc="6278EA88">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7490A82"/>
    <w:multiLevelType w:val="multilevel"/>
    <w:tmpl w:val="9A2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17"/>
  </w:num>
  <w:num w:numId="5">
    <w:abstractNumId w:val="7"/>
  </w:num>
  <w:num w:numId="6">
    <w:abstractNumId w:val="10"/>
  </w:num>
  <w:num w:numId="7">
    <w:abstractNumId w:val="8"/>
  </w:num>
  <w:num w:numId="8">
    <w:abstractNumId w:val="12"/>
  </w:num>
  <w:num w:numId="9">
    <w:abstractNumId w:val="0"/>
  </w:num>
  <w:num w:numId="10">
    <w:abstractNumId w:val="2"/>
  </w:num>
  <w:num w:numId="11">
    <w:abstractNumId w:val="19"/>
  </w:num>
  <w:num w:numId="12">
    <w:abstractNumId w:val="13"/>
  </w:num>
  <w:num w:numId="13">
    <w:abstractNumId w:val="18"/>
  </w:num>
  <w:num w:numId="14">
    <w:abstractNumId w:val="4"/>
  </w:num>
  <w:num w:numId="15">
    <w:abstractNumId w:val="3"/>
  </w:num>
  <w:num w:numId="16">
    <w:abstractNumId w:val="9"/>
  </w:num>
  <w:num w:numId="17">
    <w:abstractNumId w:val="14"/>
  </w:num>
  <w:num w:numId="18">
    <w:abstractNumId w:val="15"/>
  </w:num>
  <w:num w:numId="19">
    <w:abstractNumId w:val="5"/>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BC"/>
    <w:rsid w:val="00004DE4"/>
    <w:rsid w:val="000162B3"/>
    <w:rsid w:val="00046B22"/>
    <w:rsid w:val="00055F6F"/>
    <w:rsid w:val="000562A0"/>
    <w:rsid w:val="000A551E"/>
    <w:rsid w:val="000B4F06"/>
    <w:rsid w:val="000D167E"/>
    <w:rsid w:val="00114229"/>
    <w:rsid w:val="001255A8"/>
    <w:rsid w:val="001433EB"/>
    <w:rsid w:val="0017776C"/>
    <w:rsid w:val="00181797"/>
    <w:rsid w:val="001824B4"/>
    <w:rsid w:val="001B0790"/>
    <w:rsid w:val="001C18E4"/>
    <w:rsid w:val="001C27E8"/>
    <w:rsid w:val="001C3525"/>
    <w:rsid w:val="001C582B"/>
    <w:rsid w:val="001E7305"/>
    <w:rsid w:val="00200DDF"/>
    <w:rsid w:val="00206A6A"/>
    <w:rsid w:val="002117BD"/>
    <w:rsid w:val="0025021B"/>
    <w:rsid w:val="00281DC3"/>
    <w:rsid w:val="002A44AF"/>
    <w:rsid w:val="002A46CA"/>
    <w:rsid w:val="002A5852"/>
    <w:rsid w:val="002B614B"/>
    <w:rsid w:val="002B6CCC"/>
    <w:rsid w:val="002C6467"/>
    <w:rsid w:val="003048F3"/>
    <w:rsid w:val="0030606F"/>
    <w:rsid w:val="00345E19"/>
    <w:rsid w:val="003478F1"/>
    <w:rsid w:val="003533CA"/>
    <w:rsid w:val="00390FF5"/>
    <w:rsid w:val="00392174"/>
    <w:rsid w:val="003A2156"/>
    <w:rsid w:val="003A2BFF"/>
    <w:rsid w:val="003A3FD8"/>
    <w:rsid w:val="003B233B"/>
    <w:rsid w:val="003C348C"/>
    <w:rsid w:val="003D7AA9"/>
    <w:rsid w:val="003E7E32"/>
    <w:rsid w:val="003F057F"/>
    <w:rsid w:val="003F12A9"/>
    <w:rsid w:val="004279B4"/>
    <w:rsid w:val="00427A26"/>
    <w:rsid w:val="004613D0"/>
    <w:rsid w:val="00473FD7"/>
    <w:rsid w:val="004A63B9"/>
    <w:rsid w:val="004E61C5"/>
    <w:rsid w:val="0053564E"/>
    <w:rsid w:val="005903C6"/>
    <w:rsid w:val="005B1C09"/>
    <w:rsid w:val="005F079F"/>
    <w:rsid w:val="00652251"/>
    <w:rsid w:val="0065601B"/>
    <w:rsid w:val="006874BC"/>
    <w:rsid w:val="00692383"/>
    <w:rsid w:val="00694BA5"/>
    <w:rsid w:val="00695622"/>
    <w:rsid w:val="006A73D3"/>
    <w:rsid w:val="006D5FFF"/>
    <w:rsid w:val="006D702A"/>
    <w:rsid w:val="006F1534"/>
    <w:rsid w:val="0072049E"/>
    <w:rsid w:val="0076424E"/>
    <w:rsid w:val="007C2D34"/>
    <w:rsid w:val="007C2FBE"/>
    <w:rsid w:val="007D02C7"/>
    <w:rsid w:val="007D0837"/>
    <w:rsid w:val="007F3A5A"/>
    <w:rsid w:val="007F5841"/>
    <w:rsid w:val="00822FC3"/>
    <w:rsid w:val="00872E9B"/>
    <w:rsid w:val="00874B58"/>
    <w:rsid w:val="008930DC"/>
    <w:rsid w:val="008938CF"/>
    <w:rsid w:val="00895368"/>
    <w:rsid w:val="008C6C77"/>
    <w:rsid w:val="008E0AF1"/>
    <w:rsid w:val="009022D7"/>
    <w:rsid w:val="00902A97"/>
    <w:rsid w:val="009131FC"/>
    <w:rsid w:val="00940646"/>
    <w:rsid w:val="0095470C"/>
    <w:rsid w:val="00960DCD"/>
    <w:rsid w:val="00965F0E"/>
    <w:rsid w:val="0097580E"/>
    <w:rsid w:val="0097600B"/>
    <w:rsid w:val="00976EA3"/>
    <w:rsid w:val="00985884"/>
    <w:rsid w:val="00992A5A"/>
    <w:rsid w:val="009965E6"/>
    <w:rsid w:val="009C6B68"/>
    <w:rsid w:val="009F0285"/>
    <w:rsid w:val="00A053CF"/>
    <w:rsid w:val="00A71480"/>
    <w:rsid w:val="00A7419C"/>
    <w:rsid w:val="00AB4BE3"/>
    <w:rsid w:val="00AB5551"/>
    <w:rsid w:val="00AB688E"/>
    <w:rsid w:val="00AC0441"/>
    <w:rsid w:val="00B210C1"/>
    <w:rsid w:val="00B56021"/>
    <w:rsid w:val="00BA1882"/>
    <w:rsid w:val="00BB5271"/>
    <w:rsid w:val="00BD4560"/>
    <w:rsid w:val="00BE6DC0"/>
    <w:rsid w:val="00C20F87"/>
    <w:rsid w:val="00C50B9D"/>
    <w:rsid w:val="00CB11CB"/>
    <w:rsid w:val="00CB5AE1"/>
    <w:rsid w:val="00CB73D2"/>
    <w:rsid w:val="00D16504"/>
    <w:rsid w:val="00D25318"/>
    <w:rsid w:val="00D51754"/>
    <w:rsid w:val="00D93E68"/>
    <w:rsid w:val="00D95093"/>
    <w:rsid w:val="00D9632C"/>
    <w:rsid w:val="00DA3735"/>
    <w:rsid w:val="00DA7B85"/>
    <w:rsid w:val="00DB3F70"/>
    <w:rsid w:val="00DC083F"/>
    <w:rsid w:val="00DC1290"/>
    <w:rsid w:val="00DD0D56"/>
    <w:rsid w:val="00DD4234"/>
    <w:rsid w:val="00E003C3"/>
    <w:rsid w:val="00E25DB9"/>
    <w:rsid w:val="00E43A28"/>
    <w:rsid w:val="00E56AD4"/>
    <w:rsid w:val="00E6287C"/>
    <w:rsid w:val="00E62C2F"/>
    <w:rsid w:val="00E646B7"/>
    <w:rsid w:val="00E737D1"/>
    <w:rsid w:val="00E820B9"/>
    <w:rsid w:val="00E850D5"/>
    <w:rsid w:val="00EC04DB"/>
    <w:rsid w:val="00ED583A"/>
    <w:rsid w:val="00EE5EAF"/>
    <w:rsid w:val="00EE6FC3"/>
    <w:rsid w:val="00EE7134"/>
    <w:rsid w:val="00F01A60"/>
    <w:rsid w:val="00F37DE7"/>
    <w:rsid w:val="00F45202"/>
    <w:rsid w:val="00F84443"/>
    <w:rsid w:val="00F85E3B"/>
    <w:rsid w:val="00F91910"/>
    <w:rsid w:val="00F96F7F"/>
    <w:rsid w:val="00FB55A2"/>
    <w:rsid w:val="00FE36AE"/>
    <w:rsid w:val="00FE43F4"/>
    <w:rsid w:val="00FF11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FFAF"/>
  <w15:chartTrackingRefBased/>
  <w15:docId w15:val="{81F51B63-C74D-415E-A4BD-3318BF60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C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4BC"/>
    <w:pPr>
      <w:ind w:left="720"/>
      <w:contextualSpacing/>
    </w:pPr>
  </w:style>
  <w:style w:type="character" w:styleId="Hyperlink">
    <w:name w:val="Hyperlink"/>
    <w:basedOn w:val="DefaultParagraphFont"/>
    <w:uiPriority w:val="99"/>
    <w:unhideWhenUsed/>
    <w:rsid w:val="00A71480"/>
    <w:rPr>
      <w:color w:val="0563C1" w:themeColor="hyperlink"/>
      <w:u w:val="single"/>
    </w:rPr>
  </w:style>
  <w:style w:type="character" w:styleId="UnresolvedMention">
    <w:name w:val="Unresolved Mention"/>
    <w:basedOn w:val="DefaultParagraphFont"/>
    <w:uiPriority w:val="99"/>
    <w:semiHidden/>
    <w:unhideWhenUsed/>
    <w:rsid w:val="00A71480"/>
    <w:rPr>
      <w:color w:val="605E5C"/>
      <w:shd w:val="clear" w:color="auto" w:fill="E1DFDD"/>
    </w:rPr>
  </w:style>
  <w:style w:type="paragraph" w:styleId="NormalWeb">
    <w:name w:val="Normal (Web)"/>
    <w:basedOn w:val="Normal"/>
    <w:uiPriority w:val="99"/>
    <w:semiHidden/>
    <w:unhideWhenUsed/>
    <w:rsid w:val="00FB55A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llowedHyperlink">
    <w:name w:val="FollowedHyperlink"/>
    <w:basedOn w:val="DefaultParagraphFont"/>
    <w:uiPriority w:val="99"/>
    <w:semiHidden/>
    <w:unhideWhenUsed/>
    <w:rsid w:val="001C582B"/>
    <w:rPr>
      <w:color w:val="954F72" w:themeColor="followedHyperlink"/>
      <w:u w:val="single"/>
    </w:rPr>
  </w:style>
  <w:style w:type="table" w:styleId="TableGrid">
    <w:name w:val="Table Grid"/>
    <w:basedOn w:val="TableNormal"/>
    <w:uiPriority w:val="39"/>
    <w:rsid w:val="0097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78799">
      <w:bodyDiv w:val="1"/>
      <w:marLeft w:val="0"/>
      <w:marRight w:val="0"/>
      <w:marTop w:val="0"/>
      <w:marBottom w:val="0"/>
      <w:divBdr>
        <w:top w:val="none" w:sz="0" w:space="0" w:color="auto"/>
        <w:left w:val="none" w:sz="0" w:space="0" w:color="auto"/>
        <w:bottom w:val="none" w:sz="0" w:space="0" w:color="auto"/>
        <w:right w:val="none" w:sz="0" w:space="0" w:color="auto"/>
      </w:divBdr>
    </w:div>
    <w:div w:id="71318787">
      <w:bodyDiv w:val="1"/>
      <w:marLeft w:val="0"/>
      <w:marRight w:val="0"/>
      <w:marTop w:val="0"/>
      <w:marBottom w:val="0"/>
      <w:divBdr>
        <w:top w:val="none" w:sz="0" w:space="0" w:color="auto"/>
        <w:left w:val="none" w:sz="0" w:space="0" w:color="auto"/>
        <w:bottom w:val="none" w:sz="0" w:space="0" w:color="auto"/>
        <w:right w:val="none" w:sz="0" w:space="0" w:color="auto"/>
      </w:divBdr>
    </w:div>
    <w:div w:id="372198559">
      <w:bodyDiv w:val="1"/>
      <w:marLeft w:val="0"/>
      <w:marRight w:val="0"/>
      <w:marTop w:val="0"/>
      <w:marBottom w:val="0"/>
      <w:divBdr>
        <w:top w:val="none" w:sz="0" w:space="0" w:color="auto"/>
        <w:left w:val="none" w:sz="0" w:space="0" w:color="auto"/>
        <w:bottom w:val="none" w:sz="0" w:space="0" w:color="auto"/>
        <w:right w:val="none" w:sz="0" w:space="0" w:color="auto"/>
      </w:divBdr>
    </w:div>
    <w:div w:id="440952347">
      <w:bodyDiv w:val="1"/>
      <w:marLeft w:val="0"/>
      <w:marRight w:val="0"/>
      <w:marTop w:val="0"/>
      <w:marBottom w:val="0"/>
      <w:divBdr>
        <w:top w:val="none" w:sz="0" w:space="0" w:color="auto"/>
        <w:left w:val="none" w:sz="0" w:space="0" w:color="auto"/>
        <w:bottom w:val="none" w:sz="0" w:space="0" w:color="auto"/>
        <w:right w:val="none" w:sz="0" w:space="0" w:color="auto"/>
      </w:divBdr>
    </w:div>
    <w:div w:id="648247803">
      <w:bodyDiv w:val="1"/>
      <w:marLeft w:val="0"/>
      <w:marRight w:val="0"/>
      <w:marTop w:val="0"/>
      <w:marBottom w:val="0"/>
      <w:divBdr>
        <w:top w:val="none" w:sz="0" w:space="0" w:color="auto"/>
        <w:left w:val="none" w:sz="0" w:space="0" w:color="auto"/>
        <w:bottom w:val="none" w:sz="0" w:space="0" w:color="auto"/>
        <w:right w:val="none" w:sz="0" w:space="0" w:color="auto"/>
      </w:divBdr>
    </w:div>
    <w:div w:id="672952184">
      <w:bodyDiv w:val="1"/>
      <w:marLeft w:val="0"/>
      <w:marRight w:val="0"/>
      <w:marTop w:val="0"/>
      <w:marBottom w:val="0"/>
      <w:divBdr>
        <w:top w:val="none" w:sz="0" w:space="0" w:color="auto"/>
        <w:left w:val="none" w:sz="0" w:space="0" w:color="auto"/>
        <w:bottom w:val="none" w:sz="0" w:space="0" w:color="auto"/>
        <w:right w:val="none" w:sz="0" w:space="0" w:color="auto"/>
      </w:divBdr>
    </w:div>
    <w:div w:id="1051808766">
      <w:bodyDiv w:val="1"/>
      <w:marLeft w:val="0"/>
      <w:marRight w:val="0"/>
      <w:marTop w:val="0"/>
      <w:marBottom w:val="0"/>
      <w:divBdr>
        <w:top w:val="none" w:sz="0" w:space="0" w:color="auto"/>
        <w:left w:val="none" w:sz="0" w:space="0" w:color="auto"/>
        <w:bottom w:val="none" w:sz="0" w:space="0" w:color="auto"/>
        <w:right w:val="none" w:sz="0" w:space="0" w:color="auto"/>
      </w:divBdr>
    </w:div>
    <w:div w:id="1102916680">
      <w:bodyDiv w:val="1"/>
      <w:marLeft w:val="0"/>
      <w:marRight w:val="0"/>
      <w:marTop w:val="0"/>
      <w:marBottom w:val="0"/>
      <w:divBdr>
        <w:top w:val="none" w:sz="0" w:space="0" w:color="auto"/>
        <w:left w:val="none" w:sz="0" w:space="0" w:color="auto"/>
        <w:bottom w:val="none" w:sz="0" w:space="0" w:color="auto"/>
        <w:right w:val="none" w:sz="0" w:space="0" w:color="auto"/>
      </w:divBdr>
    </w:div>
    <w:div w:id="1110710521">
      <w:bodyDiv w:val="1"/>
      <w:marLeft w:val="0"/>
      <w:marRight w:val="0"/>
      <w:marTop w:val="0"/>
      <w:marBottom w:val="0"/>
      <w:divBdr>
        <w:top w:val="none" w:sz="0" w:space="0" w:color="auto"/>
        <w:left w:val="none" w:sz="0" w:space="0" w:color="auto"/>
        <w:bottom w:val="none" w:sz="0" w:space="0" w:color="auto"/>
        <w:right w:val="none" w:sz="0" w:space="0" w:color="auto"/>
      </w:divBdr>
    </w:div>
    <w:div w:id="1137531904">
      <w:bodyDiv w:val="1"/>
      <w:marLeft w:val="0"/>
      <w:marRight w:val="0"/>
      <w:marTop w:val="0"/>
      <w:marBottom w:val="0"/>
      <w:divBdr>
        <w:top w:val="none" w:sz="0" w:space="0" w:color="auto"/>
        <w:left w:val="none" w:sz="0" w:space="0" w:color="auto"/>
        <w:bottom w:val="none" w:sz="0" w:space="0" w:color="auto"/>
        <w:right w:val="none" w:sz="0" w:space="0" w:color="auto"/>
      </w:divBdr>
    </w:div>
    <w:div w:id="1302690592">
      <w:bodyDiv w:val="1"/>
      <w:marLeft w:val="0"/>
      <w:marRight w:val="0"/>
      <w:marTop w:val="0"/>
      <w:marBottom w:val="0"/>
      <w:divBdr>
        <w:top w:val="none" w:sz="0" w:space="0" w:color="auto"/>
        <w:left w:val="none" w:sz="0" w:space="0" w:color="auto"/>
        <w:bottom w:val="none" w:sz="0" w:space="0" w:color="auto"/>
        <w:right w:val="none" w:sz="0" w:space="0" w:color="auto"/>
      </w:divBdr>
    </w:div>
    <w:div w:id="1389767610">
      <w:bodyDiv w:val="1"/>
      <w:marLeft w:val="0"/>
      <w:marRight w:val="0"/>
      <w:marTop w:val="0"/>
      <w:marBottom w:val="0"/>
      <w:divBdr>
        <w:top w:val="none" w:sz="0" w:space="0" w:color="auto"/>
        <w:left w:val="none" w:sz="0" w:space="0" w:color="auto"/>
        <w:bottom w:val="none" w:sz="0" w:space="0" w:color="auto"/>
        <w:right w:val="none" w:sz="0" w:space="0" w:color="auto"/>
      </w:divBdr>
    </w:div>
    <w:div w:id="1430734143">
      <w:bodyDiv w:val="1"/>
      <w:marLeft w:val="0"/>
      <w:marRight w:val="0"/>
      <w:marTop w:val="0"/>
      <w:marBottom w:val="0"/>
      <w:divBdr>
        <w:top w:val="none" w:sz="0" w:space="0" w:color="auto"/>
        <w:left w:val="none" w:sz="0" w:space="0" w:color="auto"/>
        <w:bottom w:val="none" w:sz="0" w:space="0" w:color="auto"/>
        <w:right w:val="none" w:sz="0" w:space="0" w:color="auto"/>
      </w:divBdr>
    </w:div>
    <w:div w:id="1504779660">
      <w:bodyDiv w:val="1"/>
      <w:marLeft w:val="0"/>
      <w:marRight w:val="0"/>
      <w:marTop w:val="0"/>
      <w:marBottom w:val="0"/>
      <w:divBdr>
        <w:top w:val="none" w:sz="0" w:space="0" w:color="auto"/>
        <w:left w:val="none" w:sz="0" w:space="0" w:color="auto"/>
        <w:bottom w:val="none" w:sz="0" w:space="0" w:color="auto"/>
        <w:right w:val="none" w:sz="0" w:space="0" w:color="auto"/>
      </w:divBdr>
    </w:div>
    <w:div w:id="17903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t.nz" TargetMode="External"/><Relationship Id="rId13" Type="http://schemas.openxmlformats.org/officeDocument/2006/relationships/hyperlink" Target="https://www.epa.govt.nz/assets/Uploads/Documents/Hazardous-Substances/GHS2/Consolidated_Hazardous_Substances_Packaging_Notice_2017.pdf"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s://unece.org/ghs-rev7-2017" TargetMode="External"/><Relationship Id="rId12" Type="http://schemas.openxmlformats.org/officeDocument/2006/relationships/hyperlink" Target="https://www.epa.govt.nz/assets/Uploads/Documents/Hazardous-Substances/GHS2/Consolidated_Hazardous_Substances_Safety_Data_Sheets_Notice_2017.pdf"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t.nz/assets/Uploads/Documents/Hazardous-Substances/GHS2/Consolidated_Hazardous_Substances_Importers_and_Manufacturers_Notice_2015.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https://www.epa.govt.nz/assets/Uploads/Documents/Hazardous-Substances/EPA-Notices/EPA-notices-amendments-revocations-notice-2020-oct20.pdf" TargetMode="External"/><Relationship Id="rId11" Type="http://schemas.openxmlformats.org/officeDocument/2006/relationships/hyperlink" Target="https://www.epa.govt.nz/assets/Uploads/Documents/Hazardous-Substances/GHS2/Consolidated_Hazardous_Substances_Labelling_Notice_2017.pdf"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www.epa.govt.nz/assets/Uploads/Documents/Hazardous-Substances/GHS2/Consolidated_Hazardous_Substances_Hazardous_Property_Controls_Notice_2017.pdf" TargetMode="External"/><Relationship Id="rId23" Type="http://schemas.openxmlformats.org/officeDocument/2006/relationships/image" Target="media/image7.png"/><Relationship Id="rId10" Type="http://schemas.openxmlformats.org/officeDocument/2006/relationships/hyperlink" Target="https://www.epa.govt.nz/assets/Uploads/Documents/Hazardous-Substances/EPA-Notices/hazardous-substances-hazard-classification-notice-2020-oct20.pdf"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gazette.govt.nz/notice/id/2020-au4842" TargetMode="External"/><Relationship Id="rId14" Type="http://schemas.openxmlformats.org/officeDocument/2006/relationships/hyperlink" Target="https://www.epa.govt.nz/assets/Uploads/Documents/Hazardous-Substances/GHS2/Consolidated_Hazardous_Substances_Disposal_Notice_2017.pdf"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Wor18</b:Tag>
    <b:SourceType>DocumentFromInternetSite</b:SourceType>
    <b:Guid>{750A54E9-203B-4B05-9F0E-58C5FE38BC9D}</b:Guid>
    <b:Author>
      <b:Author>
        <b:NameList>
          <b:Person>
            <b:Last>Worksafe</b:Last>
          </b:Person>
        </b:NameList>
      </b:Author>
    </b:Author>
    <b:Year>2018</b:Year>
    <b:RefOrder>1</b:RefOrder>
  </b:Source>
</b:Sources>
</file>

<file path=customXml/itemProps1.xml><?xml version="1.0" encoding="utf-8"?>
<ds:datastoreItem xmlns:ds="http://schemas.openxmlformats.org/officeDocument/2006/customXml" ds:itemID="{771DF456-4351-403D-90B9-AE0904F5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2694</Words>
  <Characters>15357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Vuuren</dc:creator>
  <cp:keywords/>
  <dc:description/>
  <cp:lastModifiedBy>Pieter Van Vuuren</cp:lastModifiedBy>
  <cp:revision>26</cp:revision>
  <dcterms:created xsi:type="dcterms:W3CDTF">2021-02-08T18:18:00Z</dcterms:created>
  <dcterms:modified xsi:type="dcterms:W3CDTF">2021-03-17T20:13:00Z</dcterms:modified>
</cp:coreProperties>
</file>